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rPr>
          <w:rFonts w:hint="eastAsia" w:ascii="宋体" w:hAnsi="宋体" w:eastAsia="方正小标宋_GBK" w:cs="方正小标宋_GBK"/>
          <w:color w:val="000000"/>
          <w:w w:val="95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方正小标宋_GBK"/>
          <w:color w:val="000000"/>
          <w:w w:val="95"/>
          <w:sz w:val="32"/>
          <w:szCs w:val="32"/>
          <w:lang w:val="en-US" w:eastAsia="zh-CN"/>
        </w:rPr>
        <w:t>昌宁县人民医院2026年编制外合同制专业技术人员招聘岗位计划表</w:t>
      </w:r>
    </w:p>
    <w:tbl>
      <w:tblPr>
        <w:tblStyle w:val="7"/>
        <w:tblW w:w="10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367"/>
        <w:gridCol w:w="1652"/>
        <w:gridCol w:w="4027"/>
        <w:gridCol w:w="1391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岗位性质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40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招聘方式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6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昌宁县人民医院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编外合同制22人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临床医师岗</w:t>
            </w:r>
          </w:p>
        </w:tc>
        <w:tc>
          <w:tcPr>
            <w:tcW w:w="40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1.普通招生计划本科及以上学历，学士及以上学位； </w:t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2.临床医学专业；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3.30周岁及以下，取得医师及以上职称的年龄放宽至45周岁。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公开招聘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口腔岗</w:t>
            </w:r>
          </w:p>
        </w:tc>
        <w:tc>
          <w:tcPr>
            <w:tcW w:w="40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1.普通招生计划本科及以上学历，学士及以上学位；</w:t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2.口腔医学专业；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3.取得执业医师资格；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4.30周岁及以下。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6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护理岗</w:t>
            </w:r>
          </w:p>
        </w:tc>
        <w:tc>
          <w:tcPr>
            <w:tcW w:w="40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1.本科及以上学历；</w:t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2.护理学专业；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3.30周岁及以下，取得护士执业资格，取得护师及以上职称的年龄放宽至45周岁。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6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超声医师岗</w:t>
            </w:r>
          </w:p>
        </w:tc>
        <w:tc>
          <w:tcPr>
            <w:tcW w:w="40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1.普通招生计划本科及以上学历，学士及以上学位；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2.临床医学、医学影像学专业；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3.取得执业医师资格；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4.30周岁及以下，取得中级及以上资格的年龄放宽至45周岁。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6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药学岗</w:t>
            </w:r>
          </w:p>
        </w:tc>
        <w:tc>
          <w:tcPr>
            <w:tcW w:w="40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1.普通招生计划本科及以上学历，学士及以上学位； </w:t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2.药学、临床药学专业；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3.30周岁及以下，取得中级及以上资格的年龄放宽至45周岁。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6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信息岗</w:t>
            </w:r>
          </w:p>
        </w:tc>
        <w:tc>
          <w:tcPr>
            <w:tcW w:w="40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1.普通招生计划本科及以上学历，学士及以上学位； </w:t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2.计算机科学与技术、软件工程、网络工程、信息安全、区块链工程、密码科学与技术专业；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3.30周岁及以下。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6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财务岗</w:t>
            </w:r>
          </w:p>
        </w:tc>
        <w:tc>
          <w:tcPr>
            <w:tcW w:w="40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1.普通招生计划本科及以上学历，学士及以上学位；</w:t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2.财务管理专业；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3.30周岁及以下。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医疗设备管理岗</w:t>
            </w:r>
          </w:p>
        </w:tc>
        <w:tc>
          <w:tcPr>
            <w:tcW w:w="40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1.普通招生计划本科及以上学历，学士及以上学位；  </w:t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2.自动化专业；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3.30周岁及以下。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default" w:ascii="宋体" w:hAnsi="宋体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408A9E5-8F66-4761-8C3A-0E3600BB36A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8D90E34-3DDB-4AEF-AE86-EE493037423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534A92-64B1-4062-A995-18665D177F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A2502"/>
    <w:rsid w:val="008F0D13"/>
    <w:rsid w:val="068A2502"/>
    <w:rsid w:val="0DBF6485"/>
    <w:rsid w:val="15196FAC"/>
    <w:rsid w:val="16124C6E"/>
    <w:rsid w:val="1B1A2A74"/>
    <w:rsid w:val="1E4E1FC7"/>
    <w:rsid w:val="203C3DDD"/>
    <w:rsid w:val="231B0506"/>
    <w:rsid w:val="237C266D"/>
    <w:rsid w:val="251D6CAE"/>
    <w:rsid w:val="262A6634"/>
    <w:rsid w:val="296B4A56"/>
    <w:rsid w:val="2FA642E9"/>
    <w:rsid w:val="334F0CF6"/>
    <w:rsid w:val="339D6C3F"/>
    <w:rsid w:val="35527ED3"/>
    <w:rsid w:val="3A0321F0"/>
    <w:rsid w:val="3CDE237B"/>
    <w:rsid w:val="40000584"/>
    <w:rsid w:val="42983781"/>
    <w:rsid w:val="45063F6D"/>
    <w:rsid w:val="4BA32DDE"/>
    <w:rsid w:val="4BFF3C3F"/>
    <w:rsid w:val="50905620"/>
    <w:rsid w:val="53445C3B"/>
    <w:rsid w:val="657E46BF"/>
    <w:rsid w:val="6C4B260E"/>
    <w:rsid w:val="6DB81A97"/>
    <w:rsid w:val="73F7365C"/>
    <w:rsid w:val="75114033"/>
    <w:rsid w:val="75DC3DC2"/>
    <w:rsid w:val="76F71511"/>
    <w:rsid w:val="77F4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after="100" w:afterLines="0" w:afterAutospacing="1"/>
    </w:pPr>
    <w:rPr>
      <w:rFonts w:ascii="Arial" w:hAnsi="Arial" w:cs="Arial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无间隔1"/>
    <w:basedOn w:val="9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paragraph" w:customStyle="1" w:styleId="9">
    <w:name w:val="正文 New New New"/>
    <w:next w:val="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41"/>
    <w:basedOn w:val="5"/>
    <w:qFormat/>
    <w:uiPriority w:val="0"/>
    <w:rPr>
      <w:rFonts w:hint="eastAsia" w:ascii="等线" w:hAnsi="等线" w:eastAsia="等线" w:cs="等线"/>
      <w:b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2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3567</Words>
  <Characters>3783</Characters>
  <Lines>0</Lines>
  <Paragraphs>0</Paragraphs>
  <TotalTime>7</TotalTime>
  <ScaleCrop>false</ScaleCrop>
  <LinksUpToDate>false</LinksUpToDate>
  <CharactersWithSpaces>4037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2025-06-30T07:00:00Z</dcterms:created>
  <dc:creator>哈哈笑先森</dc:creator>
  <cp:lastModifiedBy>00后的妈妈</cp:lastModifiedBy>
  <dcterms:modified xsi:type="dcterms:W3CDTF">2026-04-22T01:36:48Z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7F1A3D4754BF485E9267B03529AEE795_13</vt:lpwstr>
  </property>
  <property fmtid="{D5CDD505-2E9C-101B-9397-08002B2CF9AE}" pid="4" name="KSOTemplateDocerSaveRecord">
    <vt:lpwstr>eyJoZGlkIjoiNmRhMDU2MDQzOWM2YzkyMmE1MjlmNDEzMDQ2NmEyYWIiLCJ1c2VySWQiOiIyNjUzMDAzMjIifQ==</vt:lpwstr>
  </property>
</Properties>
</file>