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EA000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黑体_GBK" w:cs="Times New Roman"/>
          <w:kern w:val="0"/>
          <w:sz w:val="32"/>
          <w:szCs w:val="32"/>
          <w:lang w:val="en-US" w:eastAsia="zh-CN"/>
        </w:rPr>
      </w:pPr>
      <w:bookmarkStart w:id="0" w:name="_GoBack"/>
      <w:r>
        <w:rPr>
          <w:rFonts w:hint="default" w:ascii="Times New Roman" w:hAnsi="Times New Roman" w:eastAsia="方正黑体_GBK" w:cs="Times New Roman"/>
          <w:kern w:val="0"/>
          <w:sz w:val="32"/>
          <w:szCs w:val="32"/>
        </w:rPr>
        <w:t>附件</w:t>
      </w:r>
      <w:r>
        <w:rPr>
          <w:rFonts w:hint="default" w:ascii="Times New Roman" w:hAnsi="Times New Roman" w:eastAsia="方正黑体_GBK" w:cs="Times New Roman"/>
          <w:kern w:val="0"/>
          <w:sz w:val="32"/>
          <w:szCs w:val="32"/>
          <w:lang w:val="en-US" w:eastAsia="zh-CN"/>
        </w:rPr>
        <w:t>2：</w:t>
      </w:r>
    </w:p>
    <w:p w14:paraId="27CD46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体能测评考生须知</w:t>
      </w:r>
    </w:p>
    <w:bookmarkEnd w:id="0"/>
    <w:p w14:paraId="0AA0C0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198BA8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一、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考生在分组列队区集中时，须按要求主动关闭所有通讯工具并上交领队。在体能测评过程中，不得使用手机等通讯工具，不得录像拍摄，若有违反，即取消体能测评资格。</w:t>
      </w:r>
    </w:p>
    <w:p w14:paraId="1FC54A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二、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考生须严格遵守测评规定和纪律要求，自觉服从指挥，不大声喧哗和议论，不擅自离开本组。如需去卫生间的，须经工作人员同意才能离开，返回后要向领队报告归组。</w:t>
      </w:r>
    </w:p>
    <w:p w14:paraId="7504F1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三、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有心脏疾病、怀孕等不适宜剧烈运动的考生，或因腿脚疾病不适宜高强度运动的考生，应慎重选择测评。考生如有心脏病等情况不适合参加测评的，应提前告知领队或裁判，以免发生意外。坚持测评者需提出书面报告，并做好自我防护措施，否则因本人身体原因所造成的一切不良后果，由考生本人承担。未报告者视为无此类疾病。</w:t>
      </w:r>
    </w:p>
    <w:p w14:paraId="1C02FE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四、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考生由领队引导进行体能测评。测评前，考生应认真熟悉测评项目和合格标准、实施规则、注意事项和要求。</w:t>
      </w:r>
    </w:p>
    <w:p w14:paraId="7486C7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五、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测评前，考生要做好身体运动和练习，防止测评时肌肉拉伤等现象发生，测评时应按照规范的动作要领完成，并注意自身安全。</w:t>
      </w:r>
    </w:p>
    <w:p w14:paraId="5196F4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六、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考生如有任意一项测试成绩为不合格则无法参与之后测评环节。</w:t>
      </w:r>
    </w:p>
    <w:p w14:paraId="0DD637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  <w:sectPr>
          <w:pgSz w:w="11906" w:h="16838"/>
          <w:pgMar w:top="1021" w:right="1474" w:bottom="1058" w:left="1474" w:header="851" w:footer="130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start="1"/>
          <w:cols w:space="720" w:num="1"/>
          <w:docGrid w:type="lines" w:linePitch="312" w:charSpace="0"/>
        </w:sect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七、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测评结束后签字确认自己的成绩。对本人体能测评结果有异议的，应在本测评项目测评情况发生的60分钟内向体能测评组织单位提出申诉，组织实施单位应当场予以受理，逾期不再处理。</w:t>
      </w:r>
    </w:p>
    <w:p w14:paraId="035F912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66A1991A-6DEB-44B3-9B36-4DABDDCC85D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D8FA4B94-E2A6-4FA4-B9BC-6B51F403682D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279DCFCA-00F2-492D-9296-A2841426D53F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D1FE5D8D-9C46-4145-A25A-81C2C40E63F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603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2026-04-13T06:29:14Z</dcterms:created>
  <dc:creator>Administrator</dc:creator>
  <cp:lastModifiedBy>Exia777450</cp:lastModifiedBy>
  <dcterms:modified xsi:type="dcterms:W3CDTF">2026-04-13T06:53:47Z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eyJoZGlkIjoiZTFmYWE2NDA5NmFlZGFkNzNhODQ0YWI4YWU1YmY4N2YiLCJ1c2VySWQiOiI3Nzc0NTAifQ==</vt:lpwstr>
  </property>
  <property fmtid="{D5CDD505-2E9C-101B-9397-08002B2CF9AE}" pid="4" name="ICV">
    <vt:lpwstr>66AC15E0F60043B0B15BE5DF095BD00A_13</vt:lpwstr>
  </property>
</Properties>
</file>