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val="en-US" w:eastAsia="zh-CN" w:bidi="ar"/>
        </w:rPr>
        <w:t>1</w:t>
      </w:r>
    </w:p>
    <w:tbl>
      <w:tblPr>
        <w:tblStyle w:val="2"/>
        <w:tblpPr w:leftFromText="180" w:rightFromText="180" w:vertAnchor="text" w:horzAnchor="page" w:tblpX="1013" w:tblpY="41"/>
        <w:tblOverlap w:val="never"/>
        <w:tblW w:w="9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900"/>
        <w:gridCol w:w="570"/>
        <w:gridCol w:w="570"/>
        <w:gridCol w:w="495"/>
        <w:gridCol w:w="810"/>
        <w:gridCol w:w="690"/>
        <w:gridCol w:w="675"/>
        <w:gridCol w:w="630"/>
        <w:gridCol w:w="1117"/>
        <w:gridCol w:w="2040"/>
      </w:tblGrid>
      <w:tr w14:paraId="09E09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1" w:type="dxa"/>
            <w:gridSpan w:val="11"/>
            <w:vAlign w:val="center"/>
          </w:tcPr>
          <w:p w14:paraId="764F8E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1008" w:firstLineChars="300"/>
              <w:jc w:val="left"/>
              <w:rPr>
                <w:rFonts w:hint="default" w:ascii="Times New Roman" w:hAnsi="Times New Roman" w:eastAsia="方正公文小标宋" w:cs="Times New Roman"/>
                <w:color w:val="auto"/>
                <w:spacing w:val="8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2"/>
                <w:szCs w:val="32"/>
                <w:lang w:bidi="ar"/>
              </w:rPr>
              <w:t>南华县紧密型医共体202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2"/>
                <w:szCs w:val="32"/>
                <w:lang w:bidi="ar"/>
              </w:rPr>
              <w:t>年公开招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  <w:t>录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spacing w:val="0"/>
                <w:sz w:val="32"/>
                <w:szCs w:val="32"/>
                <w:lang w:val="en-US" w:eastAsia="zh-CN"/>
              </w:rPr>
              <w:t>见习人员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2"/>
                <w:szCs w:val="32"/>
                <w:lang w:bidi="ar"/>
              </w:rPr>
              <w:t>计划表</w:t>
            </w:r>
          </w:p>
        </w:tc>
      </w:tr>
      <w:tr w14:paraId="15AA5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3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 人数</w:t>
            </w:r>
          </w:p>
        </w:tc>
        <w:tc>
          <w:tcPr>
            <w:tcW w:w="7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招聘岗位条件</w:t>
            </w:r>
          </w:p>
        </w:tc>
      </w:tr>
      <w:tr w14:paraId="1DC33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 历 类 型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毕业</w:t>
            </w:r>
          </w:p>
          <w:p w14:paraId="7496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年份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16843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6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县人民医院</w:t>
            </w:r>
          </w:p>
          <w:p w14:paraId="4B05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2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C68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70B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210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C6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B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B33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2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DD2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08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护理岗位须考操作</w:t>
            </w:r>
          </w:p>
          <w:p w14:paraId="28B25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护士资格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或考试合格相关证明，</w:t>
            </w:r>
          </w:p>
        </w:tc>
      </w:tr>
      <w:tr w14:paraId="3938A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2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药剂岗位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DD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A2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9A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3D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70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6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药学（西医）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0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取得药剂士及以上资格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优先。</w:t>
            </w:r>
          </w:p>
        </w:tc>
      </w:tr>
      <w:tr w14:paraId="1ADB9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B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精神心理岗位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5A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6D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36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科及以上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FB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65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B3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临床医学或应用心理学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56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取得相应资格证优先</w:t>
            </w:r>
          </w:p>
        </w:tc>
      </w:tr>
      <w:tr w14:paraId="19733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6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县妇幼保健院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49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F1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CA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F8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C5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4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B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护士资格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或考试合格相关证明。</w:t>
            </w:r>
          </w:p>
        </w:tc>
      </w:tr>
      <w:tr w14:paraId="11653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B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针灸推拿岗位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13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A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07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FB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5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C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C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须持执医师资格证优先</w:t>
            </w:r>
          </w:p>
        </w:tc>
      </w:tr>
      <w:tr w14:paraId="41661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1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医学检验岗位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93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FB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6F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2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D1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45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医学检验、医学检验技术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C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检验士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优先</w:t>
            </w:r>
          </w:p>
        </w:tc>
      </w:tr>
      <w:tr w14:paraId="3342D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5E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超声医学岗位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67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E8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7C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B0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7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应届生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84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医学影像学或临床医学专业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B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80" w:firstLineChars="1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相关资格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优先</w:t>
            </w:r>
          </w:p>
        </w:tc>
      </w:tr>
    </w:tbl>
    <w:p w14:paraId="05DCD69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8"/>
          <w:szCs w:val="28"/>
          <w:lang w:bidi="ar"/>
        </w:rPr>
      </w:pPr>
    </w:p>
    <w:p w14:paraId="1B92F4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27044C-6DAB-4B31-B4C2-0BF006567DE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49CEB06-63E2-40A3-9B1F-BC9C670736F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37921CD5-2230-450F-BC7F-603FF544D56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745239F-8712-49C3-9CB0-F9DC5845BF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2026-04-01T08:51:26Z</dcterms:created>
  <dc:creator>Administrator</dc:creator>
  <cp:lastModifiedBy>Trust Me ,Can</cp:lastModifiedBy>
  <dcterms:modified xsi:type="dcterms:W3CDTF">2026-04-01T08:51:32Z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eyJoZGlkIjoiYWYxNjQwZmMzYTZmNjBmYTY4YTEyOWE5MWYzOWQ5MmIiLCJ1c2VySWQiOiIyOTI1MzU4NDUifQ==</vt:lpwstr>
  </property>
  <property fmtid="{D5CDD505-2E9C-101B-9397-08002B2CF9AE}" pid="4" name="ICV">
    <vt:lpwstr>6F9A1ECD9CAD4F639CF085CCE961E3AC_12</vt:lpwstr>
  </property>
</Properties>
</file>