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2AC795">
      <w:pPr>
        <w:spacing w:line="579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_GBK" w:cs="Times New Roman"/>
          <w:sz w:val="40"/>
          <w:szCs w:val="40"/>
        </w:rPr>
        <w:t>大理州消防救援</w:t>
      </w:r>
      <w:r>
        <w:rPr>
          <w:rFonts w:hint="eastAsia" w:ascii="Times New Roman" w:hAnsi="Times New Roman" w:eastAsia="方正小标宋_GBK" w:cs="Times New Roman"/>
          <w:sz w:val="40"/>
          <w:szCs w:val="40"/>
          <w:lang w:val="en-US" w:eastAsia="zh-CN"/>
        </w:rPr>
        <w:t>局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202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年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4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月</w:t>
      </w:r>
    </w:p>
    <w:p w14:paraId="2FED348A">
      <w:pPr>
        <w:spacing w:line="579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0"/>
          <w:szCs w:val="40"/>
        </w:rPr>
        <w:t>政府专职消防员</w:t>
      </w:r>
      <w:r>
        <w:rPr>
          <w:rFonts w:hint="eastAsia" w:ascii="Times New Roman" w:hAnsi="Times New Roman" w:eastAsia="方正小标宋_GBK" w:cs="Times New Roman"/>
          <w:sz w:val="40"/>
          <w:szCs w:val="40"/>
          <w:lang w:eastAsia="zh-CN"/>
        </w:rPr>
        <w:t>（</w:t>
      </w:r>
      <w:r>
        <w:rPr>
          <w:rFonts w:hint="eastAsia" w:ascii="Times New Roman" w:hAnsi="Times New Roman" w:eastAsia="方正小标宋_GBK" w:cs="Times New Roman"/>
          <w:sz w:val="40"/>
          <w:szCs w:val="40"/>
          <w:lang w:val="en-US" w:eastAsia="zh-CN"/>
        </w:rPr>
        <w:t>文员</w:t>
      </w:r>
      <w:r>
        <w:rPr>
          <w:rFonts w:hint="eastAsia" w:ascii="Times New Roman" w:hAnsi="Times New Roman" w:eastAsia="方正小标宋_GBK" w:cs="Times New Roman"/>
          <w:sz w:val="40"/>
          <w:szCs w:val="40"/>
          <w:lang w:eastAsia="zh-CN"/>
        </w:rPr>
        <w:t>）</w:t>
      </w:r>
      <w:r>
        <w:rPr>
          <w:rFonts w:hint="default" w:ascii="Times New Roman" w:hAnsi="Times New Roman" w:eastAsia="方正小标宋_GBK" w:cs="Times New Roman"/>
          <w:sz w:val="40"/>
          <w:szCs w:val="40"/>
        </w:rPr>
        <w:t>招收计划表</w:t>
      </w:r>
    </w:p>
    <w:bookmarkEnd w:id="0"/>
    <w:tbl>
      <w:tblPr>
        <w:tblStyle w:val="6"/>
        <w:tblW w:w="1065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1"/>
        <w:gridCol w:w="795"/>
        <w:gridCol w:w="2205"/>
        <w:gridCol w:w="5528"/>
      </w:tblGrid>
      <w:tr w14:paraId="0108A9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2131" w:type="dxa"/>
            <w:noWrap w:val="0"/>
            <w:vAlign w:val="center"/>
          </w:tcPr>
          <w:p w14:paraId="3FBAD2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  <w:lang w:eastAsia="zh-CN"/>
              </w:rPr>
              <w:t>招聘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  <w:lang w:val="en-US" w:eastAsia="zh-CN"/>
              </w:rPr>
              <w:t>单位</w:t>
            </w:r>
          </w:p>
        </w:tc>
        <w:tc>
          <w:tcPr>
            <w:tcW w:w="795" w:type="dxa"/>
            <w:noWrap w:val="0"/>
            <w:vAlign w:val="center"/>
          </w:tcPr>
          <w:p w14:paraId="7E5B6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</w:rPr>
              <w:t>招聘人数</w:t>
            </w:r>
          </w:p>
        </w:tc>
        <w:tc>
          <w:tcPr>
            <w:tcW w:w="2205" w:type="dxa"/>
            <w:noWrap w:val="0"/>
            <w:vAlign w:val="center"/>
          </w:tcPr>
          <w:p w14:paraId="7081D3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</w:rPr>
              <w:t>岗位</w:t>
            </w:r>
          </w:p>
          <w:p w14:paraId="352B7F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</w:rPr>
              <w:t>类别</w:t>
            </w:r>
          </w:p>
        </w:tc>
        <w:tc>
          <w:tcPr>
            <w:tcW w:w="5528" w:type="dxa"/>
            <w:noWrap w:val="0"/>
            <w:vAlign w:val="center"/>
          </w:tcPr>
          <w:p w14:paraId="5C221A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</w:rPr>
              <w:t>岗位条件</w:t>
            </w:r>
          </w:p>
        </w:tc>
      </w:tr>
      <w:tr w14:paraId="3806F0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2131" w:type="dxa"/>
            <w:vMerge w:val="restart"/>
            <w:noWrap w:val="0"/>
            <w:vAlign w:val="center"/>
          </w:tcPr>
          <w:p w14:paraId="1A2A17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  <w:t>宾川县</w:t>
            </w:r>
          </w:p>
          <w:p w14:paraId="3C2DBE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  <w:t>消防救援局</w:t>
            </w:r>
          </w:p>
        </w:tc>
        <w:tc>
          <w:tcPr>
            <w:tcW w:w="795" w:type="dxa"/>
            <w:noWrap w:val="0"/>
            <w:vAlign w:val="center"/>
          </w:tcPr>
          <w:p w14:paraId="0B2DA4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205" w:type="dxa"/>
            <w:noWrap w:val="0"/>
            <w:vAlign w:val="center"/>
          </w:tcPr>
          <w:p w14:paraId="33A563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专职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消防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员</w:t>
            </w:r>
          </w:p>
        </w:tc>
        <w:tc>
          <w:tcPr>
            <w:tcW w:w="5528" w:type="dxa"/>
            <w:noWrap w:val="0"/>
            <w:vAlign w:val="center"/>
          </w:tcPr>
          <w:p w14:paraId="2B4D50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1.限男性；</w:t>
            </w:r>
          </w:p>
          <w:p w14:paraId="1BBE34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2.高中（含职高、中专、技校）以上学历；</w:t>
            </w:r>
          </w:p>
          <w:p w14:paraId="16E68A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3.热爱体育运动，能适应消防队节奏，持有B2及以上驾驶证和消防队相关工作经验者优先；</w:t>
            </w:r>
          </w:p>
          <w:p w14:paraId="41248D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4.工作地点为宾川县。</w:t>
            </w:r>
          </w:p>
        </w:tc>
      </w:tr>
      <w:tr w14:paraId="6FC985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2131" w:type="dxa"/>
            <w:vMerge w:val="continue"/>
            <w:noWrap w:val="0"/>
            <w:vAlign w:val="center"/>
          </w:tcPr>
          <w:p w14:paraId="22A5D8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795" w:type="dxa"/>
            <w:noWrap w:val="0"/>
            <w:vAlign w:val="center"/>
          </w:tcPr>
          <w:p w14:paraId="781B3C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205" w:type="dxa"/>
            <w:noWrap w:val="0"/>
            <w:vAlign w:val="center"/>
          </w:tcPr>
          <w:p w14:paraId="7F1C8B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消防文员</w:t>
            </w:r>
          </w:p>
        </w:tc>
        <w:tc>
          <w:tcPr>
            <w:tcW w:w="5528" w:type="dxa"/>
            <w:noWrap w:val="0"/>
            <w:vAlign w:val="center"/>
          </w:tcPr>
          <w:p w14:paraId="031861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1.限女性；</w:t>
            </w:r>
          </w:p>
          <w:p w14:paraId="25BFF2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2.大专及以上学历；</w:t>
            </w:r>
          </w:p>
          <w:p w14:paraId="5EEAD1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3.数字媒体相关专业，有较强创意能力制作活动脚本，能独立完成视频的拍摄、剪辑和制作，会公众号排版；</w:t>
            </w:r>
          </w:p>
          <w:p w14:paraId="15C7CC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4.工作地点为宾川县。</w:t>
            </w:r>
          </w:p>
        </w:tc>
      </w:tr>
      <w:tr w14:paraId="409278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2131" w:type="dxa"/>
            <w:noWrap w:val="0"/>
            <w:vAlign w:val="center"/>
          </w:tcPr>
          <w:p w14:paraId="68A039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  <w:t>弥渡县</w:t>
            </w:r>
          </w:p>
          <w:p w14:paraId="5A0FE6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  <w:t>消防救援局</w:t>
            </w:r>
          </w:p>
        </w:tc>
        <w:tc>
          <w:tcPr>
            <w:tcW w:w="795" w:type="dxa"/>
            <w:noWrap w:val="0"/>
            <w:vAlign w:val="center"/>
          </w:tcPr>
          <w:p w14:paraId="0AECCC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205" w:type="dxa"/>
            <w:noWrap w:val="0"/>
            <w:vAlign w:val="center"/>
          </w:tcPr>
          <w:p w14:paraId="4EF82D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专职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消防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员</w:t>
            </w:r>
          </w:p>
        </w:tc>
        <w:tc>
          <w:tcPr>
            <w:tcW w:w="5528" w:type="dxa"/>
            <w:noWrap w:val="0"/>
            <w:vAlign w:val="center"/>
          </w:tcPr>
          <w:p w14:paraId="600C86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1.限男性；</w:t>
            </w:r>
          </w:p>
          <w:p w14:paraId="5CB3F2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2.高中（含职高、中专、技校）以上学历；</w:t>
            </w:r>
          </w:p>
          <w:p w14:paraId="4749E7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3.体能优秀或体育方面特长者优先录取；</w:t>
            </w:r>
          </w:p>
          <w:p w14:paraId="4303FD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4.工作地点为弥渡县。</w:t>
            </w:r>
          </w:p>
        </w:tc>
      </w:tr>
      <w:tr w14:paraId="03D548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2131" w:type="dxa"/>
            <w:noWrap w:val="0"/>
            <w:vAlign w:val="center"/>
          </w:tcPr>
          <w:p w14:paraId="3516F8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  <w:t>云龙县</w:t>
            </w:r>
          </w:p>
          <w:p w14:paraId="33243F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  <w:t>消防救援局</w:t>
            </w:r>
          </w:p>
        </w:tc>
        <w:tc>
          <w:tcPr>
            <w:tcW w:w="795" w:type="dxa"/>
            <w:noWrap w:val="0"/>
            <w:vAlign w:val="center"/>
          </w:tcPr>
          <w:p w14:paraId="2EACDE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205" w:type="dxa"/>
            <w:noWrap w:val="0"/>
            <w:vAlign w:val="center"/>
          </w:tcPr>
          <w:p w14:paraId="244A60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乡镇专职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消防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员</w:t>
            </w:r>
          </w:p>
        </w:tc>
        <w:tc>
          <w:tcPr>
            <w:tcW w:w="5528" w:type="dxa"/>
            <w:noWrap w:val="0"/>
            <w:vAlign w:val="center"/>
          </w:tcPr>
          <w:p w14:paraId="2EA4EA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1.限男性；</w:t>
            </w:r>
          </w:p>
          <w:p w14:paraId="266FBB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2.高中（含职高、中专、技校）以上学历；</w:t>
            </w:r>
          </w:p>
          <w:p w14:paraId="1C01E6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3.工作地点为云龙县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关坪乡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。</w:t>
            </w:r>
          </w:p>
        </w:tc>
      </w:tr>
      <w:tr w14:paraId="0DA43F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2131" w:type="dxa"/>
            <w:noWrap w:val="0"/>
            <w:vAlign w:val="center"/>
          </w:tcPr>
          <w:p w14:paraId="60A7C7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  <w:t>漾濞县</w:t>
            </w:r>
          </w:p>
          <w:p w14:paraId="14AEED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  <w:t>消防救援局</w:t>
            </w:r>
          </w:p>
        </w:tc>
        <w:tc>
          <w:tcPr>
            <w:tcW w:w="795" w:type="dxa"/>
            <w:noWrap w:val="0"/>
            <w:vAlign w:val="center"/>
          </w:tcPr>
          <w:p w14:paraId="7F7F80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205" w:type="dxa"/>
            <w:noWrap w:val="0"/>
            <w:vAlign w:val="center"/>
          </w:tcPr>
          <w:p w14:paraId="37848A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专职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消防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员</w:t>
            </w:r>
          </w:p>
        </w:tc>
        <w:tc>
          <w:tcPr>
            <w:tcW w:w="5528" w:type="dxa"/>
            <w:noWrap w:val="0"/>
            <w:vAlign w:val="center"/>
          </w:tcPr>
          <w:p w14:paraId="2043D0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1.限男性；</w:t>
            </w:r>
          </w:p>
          <w:p w14:paraId="605341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2.高中（含职高、中专、技校）以上学历；3.通讯、无人机、计算机编程专业者优先；</w:t>
            </w:r>
          </w:p>
          <w:p w14:paraId="36D3F3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4.工作地点为漾濞县。</w:t>
            </w:r>
          </w:p>
        </w:tc>
      </w:tr>
      <w:tr w14:paraId="1F6B50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2131" w:type="dxa"/>
            <w:vMerge w:val="restart"/>
            <w:noWrap w:val="0"/>
            <w:vAlign w:val="center"/>
          </w:tcPr>
          <w:p w14:paraId="600E22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  <w:t>南涧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  <w:t>县</w:t>
            </w:r>
          </w:p>
          <w:p w14:paraId="632478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  <w:t>消防救援局</w:t>
            </w:r>
          </w:p>
        </w:tc>
        <w:tc>
          <w:tcPr>
            <w:tcW w:w="795" w:type="dxa"/>
            <w:noWrap w:val="0"/>
            <w:vAlign w:val="center"/>
          </w:tcPr>
          <w:p w14:paraId="4860AA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205" w:type="dxa"/>
            <w:noWrap w:val="0"/>
            <w:vAlign w:val="center"/>
          </w:tcPr>
          <w:p w14:paraId="00A57F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专职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消防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员</w:t>
            </w:r>
          </w:p>
        </w:tc>
        <w:tc>
          <w:tcPr>
            <w:tcW w:w="5528" w:type="dxa"/>
            <w:noWrap w:val="0"/>
            <w:vAlign w:val="center"/>
          </w:tcPr>
          <w:p w14:paraId="3A522E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1.限男性；</w:t>
            </w:r>
          </w:p>
          <w:p w14:paraId="1F4E87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2.高中（含职高、中专、技校）以上学历；</w:t>
            </w:r>
          </w:p>
          <w:p w14:paraId="778A1A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3.工作地点为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南涧县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。</w:t>
            </w:r>
          </w:p>
        </w:tc>
      </w:tr>
      <w:tr w14:paraId="04A042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2131" w:type="dxa"/>
            <w:vMerge w:val="continue"/>
            <w:noWrap w:val="0"/>
            <w:vAlign w:val="center"/>
          </w:tcPr>
          <w:p w14:paraId="18DA01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795" w:type="dxa"/>
            <w:noWrap w:val="0"/>
            <w:vAlign w:val="center"/>
          </w:tcPr>
          <w:p w14:paraId="68EE7A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2205" w:type="dxa"/>
            <w:noWrap w:val="0"/>
            <w:vAlign w:val="center"/>
          </w:tcPr>
          <w:p w14:paraId="1204FA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乡镇专职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消防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员</w:t>
            </w:r>
          </w:p>
        </w:tc>
        <w:tc>
          <w:tcPr>
            <w:tcW w:w="5528" w:type="dxa"/>
            <w:noWrap w:val="0"/>
            <w:vAlign w:val="center"/>
          </w:tcPr>
          <w:p w14:paraId="6BFF27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1.限男性；</w:t>
            </w:r>
          </w:p>
          <w:p w14:paraId="64335B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2.高中（含职高、中专、技校）以上学历；</w:t>
            </w:r>
          </w:p>
          <w:p w14:paraId="30773B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3.工作地点为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南涧县各乡镇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。</w:t>
            </w:r>
          </w:p>
        </w:tc>
      </w:tr>
    </w:tbl>
    <w:p w14:paraId="6E34B348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989F514C-DA36-4929-B98D-E9C0141CB7C3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B4187B21-688D-4415-A720-B7FE4F29A1A7}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  <w:embedRegular r:id="rId3" w:fontKey="{132BB2BB-0FAE-4EB1-8433-6D160E2EDAEE}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  <w:embedRegular r:id="rId4" w:fontKey="{9A923C06-3DD4-42C9-B248-1145701BB62D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018A48">
    <w:pPr>
      <w:pStyle w:val="5"/>
      <w:jc w:val="center"/>
      <w:rPr>
        <w:rFonts w:hint="eastAsia" w:ascii="宋体" w:hAnsi="宋体" w:eastAsia="宋体" w:cs="宋体"/>
        <w:sz w:val="28"/>
        <w:szCs w:val="28"/>
        <w:lang w:eastAsia="zh-CN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84D1CF">
                          <w:pPr>
                            <w:pStyle w:val="5"/>
                            <w:jc w:val="center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zh-CN"/>
                            </w:rPr>
                            <w:t>4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C84D1CF">
                    <w:pPr>
                      <w:pStyle w:val="5"/>
                      <w:jc w:val="center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zh-CN"/>
                      </w:rPr>
                      <w:t>4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E75BDC"/>
    <w:rsid w:val="2DE75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3"/>
    <w:next w:val="1"/>
    <w:qFormat/>
    <w:uiPriority w:val="0"/>
    <w:pPr>
      <w:widowControl w:val="0"/>
      <w:autoSpaceDE w:val="0"/>
      <w:autoSpaceDN w:val="0"/>
      <w:adjustRightInd w:val="0"/>
    </w:pPr>
    <w:rPr>
      <w:rFonts w:hint="eastAsia" w:ascii="方正小标宋_GBK" w:hAnsi="方正小标宋_GBK" w:eastAsia="方正小标宋_GBK"/>
      <w:color w:val="000000"/>
      <w:sz w:val="24"/>
      <w:szCs w:val="22"/>
      <w:lang w:val="en-US" w:eastAsia="zh-CN" w:bidi="ar-SA"/>
    </w:rPr>
  </w:style>
  <w:style w:type="paragraph" w:customStyle="1" w:styleId="3">
    <w:name w:val="正文1"/>
    <w:basedOn w:val="4"/>
    <w:qFormat/>
    <w:uiPriority w:val="0"/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customStyle="1" w:styleId="4">
    <w:name w:val="正文2"/>
    <w:qFormat/>
    <w:uiPriority w:val="0"/>
    <w:rPr>
      <w:rFonts w:ascii="Calibri" w:hAnsi="Calibri" w:eastAsia="宋体" w:cs="Times New Roman"/>
      <w:sz w:val="21"/>
      <w:szCs w:val="22"/>
      <w:lang w:val="en-US" w:eastAsia="zh-CN" w:bidi="ar-SA"/>
    </w:rPr>
  </w:style>
  <w:style w:type="paragraph" w:styleId="5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2026-04-02T02:53:00Z</dcterms:created>
  <dc:creator>曾梓健</dc:creator>
  <cp:lastModifiedBy>曾梓健</cp:lastModifiedBy>
  <dcterms:modified xsi:type="dcterms:W3CDTF">2026-04-02T02:54:58Z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1CEC2D2B0B0C45EAA6973E1D7EFA1DFC_11</vt:lpwstr>
  </property>
  <property fmtid="{D5CDD505-2E9C-101B-9397-08002B2CF9AE}" pid="4" name="KSOTemplateDocerSaveRecord">
    <vt:lpwstr>eyJoZGlkIjoiMjA5MTUxOWZhMzAzMjQ4ZDlkNzZkYWUzY2VjYjU0N2UiLCJ1c2VySWQiOiI0MjE2Mjk2MTgifQ==</vt:lpwstr>
  </property>
</Properties>
</file>