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A2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both"/>
        <w:rPr>
          <w:rFonts w:hint="default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tbl>
      <w:tblPr>
        <w:tblStyle w:val="6"/>
        <w:tblW w:w="27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89"/>
        <w:gridCol w:w="990"/>
        <w:gridCol w:w="1360"/>
        <w:gridCol w:w="634"/>
        <w:gridCol w:w="3874"/>
        <w:gridCol w:w="2683"/>
        <w:gridCol w:w="1039"/>
        <w:gridCol w:w="1694"/>
        <w:gridCol w:w="13720"/>
      </w:tblGrid>
      <w:tr w14:paraId="7DB1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tblHeader/>
        </w:trPr>
        <w:tc>
          <w:tcPr>
            <w:tcW w:w="137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C5A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仿宋" w:eastAsia="微软雅黑"/>
                <w:bCs/>
                <w:sz w:val="44"/>
                <w:szCs w:val="44"/>
              </w:rPr>
              <w:t>贵州省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  <w:lang w:val="en-US" w:eastAsia="zh-CN"/>
              </w:rPr>
              <w:t>普通本科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</w:rPr>
              <w:t>高校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  <w:lang w:val="en-US" w:eastAsia="zh-CN"/>
              </w:rPr>
              <w:t>首批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</w:rPr>
              <w:t>拟招聘产业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  <w:lang w:val="en-US" w:eastAsia="zh-CN"/>
              </w:rPr>
              <w:t>兼职教师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</w:rPr>
              <w:t>岗位需求表</w:t>
            </w:r>
          </w:p>
        </w:tc>
        <w:tc>
          <w:tcPr>
            <w:tcW w:w="137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354C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微软雅黑" w:hAnsi="仿宋" w:eastAsia="微软雅黑"/>
                <w:bCs/>
                <w:sz w:val="44"/>
                <w:szCs w:val="44"/>
              </w:rPr>
            </w:pPr>
          </w:p>
        </w:tc>
      </w:tr>
      <w:tr w14:paraId="1E1A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tblHeader/>
        </w:trPr>
        <w:tc>
          <w:tcPr>
            <w:tcW w:w="45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448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5D6F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聘任单位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4D3A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36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F41A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研究方向</w:t>
            </w:r>
          </w:p>
        </w:tc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5BAF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聘任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387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086C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岗位职责简述</w:t>
            </w:r>
          </w:p>
        </w:tc>
        <w:tc>
          <w:tcPr>
            <w:tcW w:w="268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C885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专业指导要求</w:t>
            </w:r>
          </w:p>
        </w:tc>
        <w:tc>
          <w:tcPr>
            <w:tcW w:w="103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68EF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对应领域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309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产业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兼职</w:t>
            </w:r>
          </w:p>
          <w:p w14:paraId="2F8F0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来源</w:t>
            </w:r>
          </w:p>
        </w:tc>
        <w:tc>
          <w:tcPr>
            <w:tcW w:w="13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54EA53">
            <w:pPr>
              <w:keepNext w:val="0"/>
              <w:keepLines w:val="0"/>
              <w:pageBreakBefore w:val="0"/>
              <w:widowControl/>
              <w:tabs>
                <w:tab w:val="left" w:pos="26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ab/>
              <w:t>联系方式</w:t>
            </w:r>
          </w:p>
        </w:tc>
      </w:tr>
      <w:tr w14:paraId="7401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457" w:type="dxa"/>
            <w:noWrap/>
            <w:vAlign w:val="center"/>
          </w:tcPr>
          <w:p w14:paraId="6DF93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9" w:type="dxa"/>
            <w:noWrap/>
            <w:vAlign w:val="center"/>
          </w:tcPr>
          <w:p w14:paraId="41B5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贵州财经大学应用经济学院</w:t>
            </w:r>
          </w:p>
        </w:tc>
        <w:tc>
          <w:tcPr>
            <w:tcW w:w="990" w:type="dxa"/>
            <w:noWrap/>
            <w:vAlign w:val="center"/>
          </w:tcPr>
          <w:p w14:paraId="1D610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数字经济专业类别硕士研究生导师</w:t>
            </w:r>
          </w:p>
        </w:tc>
        <w:tc>
          <w:tcPr>
            <w:tcW w:w="1360" w:type="dxa"/>
            <w:noWrap/>
            <w:vAlign w:val="center"/>
          </w:tcPr>
          <w:p w14:paraId="65559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数字经济</w:t>
            </w:r>
          </w:p>
        </w:tc>
        <w:tc>
          <w:tcPr>
            <w:tcW w:w="634" w:type="dxa"/>
            <w:noWrap/>
            <w:vAlign w:val="center"/>
          </w:tcPr>
          <w:p w14:paraId="2DF44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3874" w:type="dxa"/>
            <w:noWrap/>
            <w:vAlign w:val="center"/>
          </w:tcPr>
          <w:p w14:paraId="15787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参与高校数字经济学科团队建设与规划；推动所在企业与高校联合开展数字经济相关的科研项目研究（如大数据分析、数字化转型、人工智能等）；承担高校科研成果的转化应用，协助建设产学研合作基地或联合实验室；推动所在企业成为高校相关专业的教学和实习基地，为学生提供实践指导；创造条件吸纳优秀毕业生就业。</w:t>
            </w:r>
          </w:p>
        </w:tc>
        <w:tc>
          <w:tcPr>
            <w:tcW w:w="2683" w:type="dxa"/>
            <w:noWrap/>
            <w:vAlign w:val="center"/>
          </w:tcPr>
          <w:p w14:paraId="6254A1DE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1. 具有数字经济、经济学、管理学或计算机科学等相关专业背景；</w:t>
            </w:r>
          </w:p>
          <w:p w14:paraId="7EFC7221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2. 具有指导学生所需的行业资源、数据平台或实践项目支持；</w:t>
            </w:r>
          </w:p>
          <w:p w14:paraId="105135D6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3. 原则上应具有副高及以上职称，或在大型企业/研究机构中担任高级管理或技术职务，具有丰富的行业实践经验。</w:t>
            </w:r>
          </w:p>
        </w:tc>
        <w:tc>
          <w:tcPr>
            <w:tcW w:w="1039" w:type="dxa"/>
            <w:noWrap/>
            <w:vAlign w:val="center"/>
          </w:tcPr>
          <w:p w14:paraId="79280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数字经济领域</w:t>
            </w:r>
          </w:p>
        </w:tc>
        <w:tc>
          <w:tcPr>
            <w:tcW w:w="1694" w:type="dxa"/>
            <w:vAlign w:val="center"/>
          </w:tcPr>
          <w:p w14:paraId="79A6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科研院所；中职、高职院校；大型国有企业；大型民营企业；在国内外有影响的数字经济领域高新技术企业。</w:t>
            </w:r>
          </w:p>
        </w:tc>
        <w:tc>
          <w:tcPr>
            <w:tcW w:w="13720" w:type="dxa"/>
            <w:vAlign w:val="center"/>
          </w:tcPr>
          <w:p w14:paraId="6CFA0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肖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老师</w:t>
            </w:r>
            <w:bookmarkStart w:id="0" w:name="_GoBack"/>
            <w:bookmarkEnd w:id="0"/>
          </w:p>
          <w:p w14:paraId="3FA92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 xml:space="preserve"> 1085955302@qq.com</w:t>
            </w:r>
          </w:p>
        </w:tc>
      </w:tr>
      <w:tr w14:paraId="7983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457" w:type="dxa"/>
            <w:noWrap/>
            <w:vAlign w:val="center"/>
          </w:tcPr>
          <w:p w14:paraId="1EE35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9" w:type="dxa"/>
            <w:noWrap/>
            <w:vAlign w:val="center"/>
          </w:tcPr>
          <w:p w14:paraId="1822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贵州财经大学工商管理学院</w:t>
            </w:r>
          </w:p>
        </w:tc>
        <w:tc>
          <w:tcPr>
            <w:tcW w:w="990" w:type="dxa"/>
            <w:noWrap/>
            <w:vAlign w:val="center"/>
          </w:tcPr>
          <w:p w14:paraId="217F3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工程管理（物流工程与管理）专业类别硕士研究生导师</w:t>
            </w:r>
          </w:p>
        </w:tc>
        <w:tc>
          <w:tcPr>
            <w:tcW w:w="1360" w:type="dxa"/>
            <w:noWrap/>
            <w:vAlign w:val="center"/>
          </w:tcPr>
          <w:p w14:paraId="16CF5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物流系统规划与设计、物流系统运行管理、物流系统经济分析与绩效评价、物流企业管理</w:t>
            </w:r>
          </w:p>
        </w:tc>
        <w:tc>
          <w:tcPr>
            <w:tcW w:w="634" w:type="dxa"/>
            <w:noWrap/>
            <w:vAlign w:val="center"/>
          </w:tcPr>
          <w:p w14:paraId="1003E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4" w:type="dxa"/>
            <w:noWrap/>
            <w:vAlign w:val="center"/>
          </w:tcPr>
          <w:p w14:paraId="279DC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参与高校学科团队建设，推动所在企业与高校联合开展工商管理科研项目研究；承担高校科研成果基地建设，积极转化高科技创新成果，推动所在企业成为高校教学和实习基地，创造条件吸纳高校毕业生就业。</w:t>
            </w:r>
          </w:p>
        </w:tc>
        <w:tc>
          <w:tcPr>
            <w:tcW w:w="2683" w:type="dxa"/>
            <w:noWrap/>
            <w:vAlign w:val="center"/>
          </w:tcPr>
          <w:p w14:paraId="15C8F7BD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1.具有工程管理专业背景；</w:t>
            </w:r>
          </w:p>
          <w:p w14:paraId="3FE03514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2.具有培训工程管理（MEM）学生所需的场所、条件及科研经费；</w:t>
            </w:r>
          </w:p>
          <w:p w14:paraId="325792E7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3.具有丰富的工程管理知识。</w:t>
            </w:r>
          </w:p>
        </w:tc>
        <w:tc>
          <w:tcPr>
            <w:tcW w:w="1039" w:type="dxa"/>
            <w:noWrap/>
            <w:vAlign w:val="center"/>
          </w:tcPr>
          <w:p w14:paraId="014B8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物流工程与管理领域</w:t>
            </w:r>
          </w:p>
        </w:tc>
        <w:tc>
          <w:tcPr>
            <w:tcW w:w="1694" w:type="dxa"/>
            <w:vAlign w:val="center"/>
          </w:tcPr>
          <w:p w14:paraId="3752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各大中型企业管理人员</w:t>
            </w:r>
          </w:p>
        </w:tc>
        <w:tc>
          <w:tcPr>
            <w:tcW w:w="13720" w:type="dxa"/>
            <w:vAlign w:val="center"/>
          </w:tcPr>
          <w:p w14:paraId="783BB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 xml:space="preserve"> 曾老师</w:t>
            </w:r>
          </w:p>
          <w:p w14:paraId="7EE55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 xml:space="preserve">1277284009@qq.com   </w:t>
            </w:r>
          </w:p>
        </w:tc>
      </w:tr>
      <w:tr w14:paraId="544F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457" w:type="dxa"/>
            <w:noWrap/>
            <w:vAlign w:val="center"/>
          </w:tcPr>
          <w:p w14:paraId="7902E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89" w:type="dxa"/>
            <w:noWrap/>
            <w:vAlign w:val="center"/>
          </w:tcPr>
          <w:p w14:paraId="0B6E0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贵州财经大学管理科学与工程学院</w:t>
            </w:r>
          </w:p>
        </w:tc>
        <w:tc>
          <w:tcPr>
            <w:tcW w:w="990" w:type="dxa"/>
            <w:noWrap/>
            <w:vAlign w:val="center"/>
          </w:tcPr>
          <w:p w14:paraId="3581B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农村区域发展、农业硕士农村发展方向实践指导教师</w:t>
            </w:r>
          </w:p>
        </w:tc>
        <w:tc>
          <w:tcPr>
            <w:tcW w:w="1360" w:type="dxa"/>
            <w:noWrap/>
            <w:vAlign w:val="center"/>
          </w:tcPr>
          <w:p w14:paraId="7FA1E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农业企业经营管理、生态农业经营实践</w:t>
            </w:r>
          </w:p>
        </w:tc>
        <w:tc>
          <w:tcPr>
            <w:tcW w:w="634" w:type="dxa"/>
            <w:noWrap/>
            <w:vAlign w:val="center"/>
          </w:tcPr>
          <w:p w14:paraId="5CFF6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4" w:type="dxa"/>
            <w:noWrap/>
            <w:vAlign w:val="center"/>
          </w:tcPr>
          <w:p w14:paraId="5DA5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参与高校本科生、研究生农业发展培养实践，承担相应的教学工作，积极转化高科技创新成果，推动所在企业成为高校教学和实习基地，创造条件吸纳农村发展方面本科、研究生毕业生就业。</w:t>
            </w:r>
          </w:p>
        </w:tc>
        <w:tc>
          <w:tcPr>
            <w:tcW w:w="2683" w:type="dxa"/>
            <w:noWrap/>
            <w:vAlign w:val="center"/>
          </w:tcPr>
          <w:p w14:paraId="55AC9701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1.具有本科及以上学历或副高级及以上专业职称；</w:t>
            </w:r>
          </w:p>
          <w:p w14:paraId="123C729D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2.在农业绿色发展、农业企业经营管理等作出重要贡献，担任所在单位主要管理人员或主要技术负责人。</w:t>
            </w:r>
          </w:p>
        </w:tc>
        <w:tc>
          <w:tcPr>
            <w:tcW w:w="1039" w:type="dxa"/>
            <w:noWrap/>
            <w:vAlign w:val="center"/>
          </w:tcPr>
          <w:p w14:paraId="15DE0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农业领域</w:t>
            </w:r>
          </w:p>
        </w:tc>
        <w:tc>
          <w:tcPr>
            <w:tcW w:w="1694" w:type="dxa"/>
            <w:vAlign w:val="center"/>
          </w:tcPr>
          <w:p w14:paraId="5401C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科研院所；中职、高职院校；大型国有企业；农业专业领域有影响民营企业等。</w:t>
            </w:r>
          </w:p>
        </w:tc>
        <w:tc>
          <w:tcPr>
            <w:tcW w:w="13720" w:type="dxa"/>
            <w:vAlign w:val="center"/>
          </w:tcPr>
          <w:p w14:paraId="3E3F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 xml:space="preserve">李老师 </w:t>
            </w:r>
          </w:p>
          <w:p w14:paraId="7F9F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125212328@qq.com</w:t>
            </w:r>
          </w:p>
        </w:tc>
      </w:tr>
      <w:tr w14:paraId="4F80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457" w:type="dxa"/>
            <w:noWrap/>
            <w:vAlign w:val="center"/>
          </w:tcPr>
          <w:p w14:paraId="63F21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89" w:type="dxa"/>
            <w:noWrap/>
            <w:vAlign w:val="center"/>
          </w:tcPr>
          <w:p w14:paraId="4E62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贵州财经大学信息学院</w:t>
            </w:r>
          </w:p>
        </w:tc>
        <w:tc>
          <w:tcPr>
            <w:tcW w:w="990" w:type="dxa"/>
            <w:noWrap/>
            <w:vAlign w:val="center"/>
          </w:tcPr>
          <w:p w14:paraId="595BC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电子信息专业类别硕士生导师</w:t>
            </w:r>
          </w:p>
        </w:tc>
        <w:tc>
          <w:tcPr>
            <w:tcW w:w="1360" w:type="dxa"/>
            <w:noWrap/>
            <w:vAlign w:val="center"/>
          </w:tcPr>
          <w:p w14:paraId="36750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计算机技术、人工智能、大数据技术与工程</w:t>
            </w:r>
          </w:p>
        </w:tc>
        <w:tc>
          <w:tcPr>
            <w:tcW w:w="634" w:type="dxa"/>
            <w:noWrap/>
            <w:vAlign w:val="center"/>
          </w:tcPr>
          <w:p w14:paraId="3BBA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74" w:type="dxa"/>
            <w:noWrap/>
            <w:vAlign w:val="center"/>
          </w:tcPr>
          <w:p w14:paraId="6C68A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参与高校学科团队建设，作为产业兼职教师参与电子信息专业（含计算机技术、人工智能、大数据技术与工程、新一代电子信息技术方向）研究生培养方案制定，为研究生开设实践性课程；推动所在企业与高校联合开展相关科研项目研究，承担高校科研成果中试放大和产业化基地建设，积极转化高科技创新成果，协同创新促进科研成果转化；推动所在企业成为高校教学和实习基地，共建电子信息专业学位研究生实践基地，创造条件吸纳高校毕业生就业。</w:t>
            </w:r>
          </w:p>
        </w:tc>
        <w:tc>
          <w:tcPr>
            <w:tcW w:w="2683" w:type="dxa"/>
            <w:noWrap/>
            <w:vAlign w:val="center"/>
          </w:tcPr>
          <w:p w14:paraId="7F0AFB51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1.具有相关领域专业背景； 2.在相关领域有一定成果； 3.原则上具有副高以上职称或相关资格证书。</w:t>
            </w:r>
          </w:p>
        </w:tc>
        <w:tc>
          <w:tcPr>
            <w:tcW w:w="1039" w:type="dxa"/>
            <w:noWrap/>
            <w:vAlign w:val="center"/>
          </w:tcPr>
          <w:p w14:paraId="7518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计算机技术、人工智能、大数据技术与工程等电子信息相关领域</w:t>
            </w:r>
          </w:p>
        </w:tc>
        <w:tc>
          <w:tcPr>
            <w:tcW w:w="1694" w:type="dxa"/>
            <w:vAlign w:val="center"/>
          </w:tcPr>
          <w:p w14:paraId="41A3D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大型国有企业；大型民营企业；相关科研院所。</w:t>
            </w:r>
          </w:p>
        </w:tc>
        <w:tc>
          <w:tcPr>
            <w:tcW w:w="13720" w:type="dxa"/>
            <w:vAlign w:val="center"/>
          </w:tcPr>
          <w:p w14:paraId="327CB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老师</w:t>
            </w:r>
          </w:p>
          <w:p w14:paraId="471AA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2464081172@qq.com</w:t>
            </w:r>
          </w:p>
        </w:tc>
      </w:tr>
      <w:tr w14:paraId="3AED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457" w:type="dxa"/>
            <w:noWrap/>
            <w:vAlign w:val="center"/>
          </w:tcPr>
          <w:p w14:paraId="229B0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89" w:type="dxa"/>
            <w:noWrap/>
            <w:vAlign w:val="center"/>
          </w:tcPr>
          <w:p w14:paraId="6A4F8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贵州财经大学文学院</w:t>
            </w:r>
          </w:p>
        </w:tc>
        <w:tc>
          <w:tcPr>
            <w:tcW w:w="990" w:type="dxa"/>
            <w:noWrap/>
            <w:vAlign w:val="center"/>
          </w:tcPr>
          <w:p w14:paraId="4735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新闻传播专业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硕士研究生导师</w:t>
            </w:r>
          </w:p>
        </w:tc>
        <w:tc>
          <w:tcPr>
            <w:tcW w:w="1360" w:type="dxa"/>
            <w:noWrap/>
            <w:vAlign w:val="center"/>
          </w:tcPr>
          <w:p w14:paraId="6F7CE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广告</w:t>
            </w:r>
          </w:p>
        </w:tc>
        <w:tc>
          <w:tcPr>
            <w:tcW w:w="634" w:type="dxa"/>
            <w:noWrap/>
            <w:vAlign w:val="center"/>
          </w:tcPr>
          <w:p w14:paraId="6BF4F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874" w:type="dxa"/>
            <w:noWrap/>
            <w:vAlign w:val="center"/>
          </w:tcPr>
          <w:p w14:paraId="77599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参与高校学科团队建设，推动所在企业与高校联合开展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  <w:t>新闻传播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相关科研项目研究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承担高校科研成果中试放大和产业化基地建设，积极转化高科技创新成果，推动所在企业成为高校教学和实习基地，创造条件吸纳高校毕业生就业。</w:t>
            </w:r>
          </w:p>
        </w:tc>
        <w:tc>
          <w:tcPr>
            <w:tcW w:w="2683" w:type="dxa"/>
            <w:noWrap/>
            <w:vAlign w:val="center"/>
          </w:tcPr>
          <w:p w14:paraId="2D34CB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  <w:t>新闻传播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专业背景；</w:t>
            </w:r>
          </w:p>
          <w:p w14:paraId="517A63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具有培训学生所需的科研场所，仪器设备及科研经费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3DA40D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具有副高以上职称。</w:t>
            </w:r>
          </w:p>
        </w:tc>
        <w:tc>
          <w:tcPr>
            <w:tcW w:w="1039" w:type="dxa"/>
            <w:noWrap/>
            <w:vAlign w:val="center"/>
          </w:tcPr>
          <w:p w14:paraId="76BA3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传媒领域</w:t>
            </w:r>
          </w:p>
        </w:tc>
        <w:tc>
          <w:tcPr>
            <w:tcW w:w="1694" w:type="dxa"/>
            <w:vAlign w:val="center"/>
          </w:tcPr>
          <w:p w14:paraId="4EC3F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民营企业</w:t>
            </w:r>
          </w:p>
        </w:tc>
        <w:tc>
          <w:tcPr>
            <w:tcW w:w="13720" w:type="dxa"/>
            <w:vAlign w:val="center"/>
          </w:tcPr>
          <w:p w14:paraId="55154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>邓老师</w:t>
            </w:r>
          </w:p>
          <w:p w14:paraId="70AF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  <w:highlight w:val="none"/>
              </w:rPr>
              <w:t xml:space="preserve">471526502@qq.com </w:t>
            </w:r>
          </w:p>
        </w:tc>
      </w:tr>
    </w:tbl>
    <w:p w14:paraId="68424D95">
      <w:pPr>
        <w:rPr>
          <w:rFonts w:hint="eastAsia" w:eastAsia="宋体"/>
          <w:highlight w:val="red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A1A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18274">
                          <w:pPr>
                            <w:pStyle w:val="2"/>
                            <w:rPr>
                              <w:rFonts w:hint="eastAsia" w:eastAsia="宋体"/>
                              <w:color w:val="00000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18274">
                    <w:pPr>
                      <w:pStyle w:val="2"/>
                      <w:rPr>
                        <w:rFonts w:hint="eastAsia" w:eastAsia="宋体"/>
                        <w:color w:val="000000"/>
                        <w:lang w:eastAsia="zh-CN"/>
                      </w:rPr>
                    </w:pPr>
                    <w:r>
                      <w:rPr>
                        <w:rFonts w:hint="eastAsia"/>
                        <w:color w:val="00000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color w:val="00000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color w:val="00000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color w:val="000000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color w:val="00000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D94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ZWQ5NDhiNDI5ZWIzYjBhOTllZDM1ZWY2MjFlY2IifQ=="/>
  </w:docVars>
  <w:rsids>
    <w:rsidRoot w:val="00000000"/>
    <w:rsid w:val="01F86F46"/>
    <w:rsid w:val="031E070A"/>
    <w:rsid w:val="043778D2"/>
    <w:rsid w:val="051B1B4E"/>
    <w:rsid w:val="06283AFF"/>
    <w:rsid w:val="08BB448B"/>
    <w:rsid w:val="09675FD9"/>
    <w:rsid w:val="0C127CFF"/>
    <w:rsid w:val="0C9C007A"/>
    <w:rsid w:val="0FD05D32"/>
    <w:rsid w:val="146E19D3"/>
    <w:rsid w:val="16EC07ED"/>
    <w:rsid w:val="18990666"/>
    <w:rsid w:val="1B9301EB"/>
    <w:rsid w:val="1B98239B"/>
    <w:rsid w:val="23861508"/>
    <w:rsid w:val="23DD252D"/>
    <w:rsid w:val="25A808D8"/>
    <w:rsid w:val="25DD5BFC"/>
    <w:rsid w:val="279D5475"/>
    <w:rsid w:val="284103DF"/>
    <w:rsid w:val="28854632"/>
    <w:rsid w:val="2D8A63AE"/>
    <w:rsid w:val="2E0E71B7"/>
    <w:rsid w:val="2F9737EB"/>
    <w:rsid w:val="301F1C90"/>
    <w:rsid w:val="34D01ABE"/>
    <w:rsid w:val="351152BA"/>
    <w:rsid w:val="35EA60F2"/>
    <w:rsid w:val="3A8C0AFF"/>
    <w:rsid w:val="3B990CAA"/>
    <w:rsid w:val="3CE259C8"/>
    <w:rsid w:val="3DC9686C"/>
    <w:rsid w:val="40164775"/>
    <w:rsid w:val="402B0819"/>
    <w:rsid w:val="42B905DF"/>
    <w:rsid w:val="441E480B"/>
    <w:rsid w:val="45B440C0"/>
    <w:rsid w:val="467E3C34"/>
    <w:rsid w:val="47A05F26"/>
    <w:rsid w:val="49A810F0"/>
    <w:rsid w:val="49D70627"/>
    <w:rsid w:val="4B3A5416"/>
    <w:rsid w:val="4BCB57E7"/>
    <w:rsid w:val="4D4F1492"/>
    <w:rsid w:val="4E555E2E"/>
    <w:rsid w:val="50B62A94"/>
    <w:rsid w:val="519F0FB2"/>
    <w:rsid w:val="56711F73"/>
    <w:rsid w:val="569C73DF"/>
    <w:rsid w:val="5781530D"/>
    <w:rsid w:val="57D50A25"/>
    <w:rsid w:val="5C6544E0"/>
    <w:rsid w:val="5DF50BB1"/>
    <w:rsid w:val="5E7C04D8"/>
    <w:rsid w:val="60176451"/>
    <w:rsid w:val="60E41A82"/>
    <w:rsid w:val="61BC7A87"/>
    <w:rsid w:val="63CB559F"/>
    <w:rsid w:val="64882F59"/>
    <w:rsid w:val="64FB0FAB"/>
    <w:rsid w:val="66533F6E"/>
    <w:rsid w:val="66AD5901"/>
    <w:rsid w:val="66B362C2"/>
    <w:rsid w:val="67FF34D1"/>
    <w:rsid w:val="735452F0"/>
    <w:rsid w:val="770A2760"/>
    <w:rsid w:val="7735608C"/>
    <w:rsid w:val="7BD141FB"/>
    <w:rsid w:val="7C0219AB"/>
    <w:rsid w:val="7C95228A"/>
    <w:rsid w:val="7F2B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7019</Words>
  <Characters>7121</Characters>
  <Lines>0</Lines>
  <Paragraphs>0</Paragraphs>
  <TotalTime>17</TotalTime>
  <ScaleCrop>false</ScaleCrop>
  <LinksUpToDate>false</LinksUpToDate>
  <CharactersWithSpaces>7136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2020-09-03T07:15:00Z</dcterms:created>
  <dc:creator>Administrator</dc:creator>
  <cp:lastModifiedBy>歪歪很宅</cp:lastModifiedBy>
  <dcterms:modified xsi:type="dcterms:W3CDTF">2026-03-13T07:06:47Z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22F26C371347441D93F6821335E25CFD_13</vt:lpwstr>
  </property>
  <property fmtid="{D5CDD505-2E9C-101B-9397-08002B2CF9AE}" pid="4" name="KSOTemplateDocerSaveRecord">
    <vt:lpwstr>eyJoZGlkIjoiZGMwZTVhNDMwMzQ3OWVhZDgwNTQ5OWQ3ZDQ3MTBhZGYiLCJ1c2VySWQiOiI2MDA1NTI1MjIifQ==</vt:lpwstr>
  </property>
</Properties>
</file>