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firstLine="899"/>
        <w:spacing w:line="5469" w:lineRule="exact"/>
        <w:rPr/>
      </w:pPr>
      <w:r>
        <w:rPr>
          <w:position w:val="-109"/>
        </w:rPr>
        <w:pict>
          <v:group id="_x0000_s2" style="mso-position-vertical-relative:line;mso-position-horizontal-relative:char;width:507.5pt;height:273.5pt;" filled="false" stroked="false" coordsize="10150,5470" coordorigin="0,0">
            <v:shape id="_x0000_s4" style="position:absolute;left:0;top:0;width:10150;height:5470;" filled="false" stroked="false" type="#_x0000_t75">
              <v:imagedata o:title="" r:id="rId2"/>
            </v:shape>
            <v:shape id="_x0000_s6" style="position:absolute;left:-20;top:-20;width:10190;height:5510;" filled="false" stroked="false" type="#_x0000_t202">
              <v:fill on="false"/>
              <v:stroke on="false"/>
              <v:path/>
              <v:imagedata o:title=""/>
              <o:lock v:ext="edit" aspectratio="false"/>
              <v:textbox inset="0mm,0mm,0mm,0mm">
                <w:txbxContent>
                  <w:p>
                    <w:pPr>
                      <w:spacing w:line="285" w:lineRule="auto"/>
                      <w:rPr>
                        <w:rFonts w:ascii="Arial"/>
                        <w:sz w:val="21"/>
                      </w:rPr>
                    </w:pPr>
                    <w:r/>
                  </w:p>
                  <w:p>
                    <w:pPr>
                      <w:spacing w:line="285" w:lineRule="auto"/>
                      <w:rPr>
                        <w:rFonts w:ascii="Arial"/>
                        <w:sz w:val="21"/>
                      </w:rPr>
                    </w:pPr>
                    <w:r/>
                  </w:p>
                  <w:p>
                    <w:pPr>
                      <w:spacing w:line="286" w:lineRule="auto"/>
                      <w:rPr>
                        <w:rFonts w:ascii="Arial"/>
                        <w:sz w:val="21"/>
                      </w:rPr>
                    </w:pPr>
                    <w:r/>
                  </w:p>
                  <w:p>
                    <w:pPr>
                      <w:spacing w:line="286" w:lineRule="auto"/>
                      <w:rPr>
                        <w:rFonts w:ascii="Arial"/>
                        <w:sz w:val="21"/>
                      </w:rPr>
                    </w:pPr>
                    <w:r/>
                  </w:p>
                  <w:p>
                    <w:pPr>
                      <w:ind w:left="1839"/>
                      <w:spacing w:before="101" w:line="222" w:lineRule="auto"/>
                      <w:rPr>
                        <w:rFonts w:ascii="SimHei" w:hAnsi="SimHei" w:eastAsia="SimHei" w:cs="SimHei"/>
                        <w:sz w:val="31"/>
                        <w:szCs w:val="31"/>
                      </w:rPr>
                    </w:pPr>
                    <w:r>
                      <w:rPr>
                        <w:rFonts w:ascii="SimHei" w:hAnsi="SimHei" w:eastAsia="SimHei" w:cs="SimHei"/>
                        <w:sz w:val="31"/>
                        <w:szCs w:val="31"/>
                        <w:color w:val="401010"/>
                        <w:spacing w:val="12"/>
                      </w:rPr>
                      <w:t>·</w:t>
                    </w:r>
                    <w:r>
                      <w:rPr>
                        <w:rFonts w:ascii="SimHei" w:hAnsi="SimHei" w:eastAsia="SimHei" w:cs="SimHei"/>
                        <w:sz w:val="31"/>
                        <w:szCs w:val="31"/>
                        <w:color w:val="401010"/>
                        <w:spacing w:val="-50"/>
                      </w:rPr>
                      <w:t xml:space="preserve"> </w:t>
                    </w:r>
                    <w:r>
                      <w:rPr>
                        <w:rFonts w:ascii="SimHei" w:hAnsi="SimHei" w:eastAsia="SimHei" w:cs="SimHei"/>
                        <w:sz w:val="31"/>
                        <w:szCs w:val="31"/>
                        <w:spacing w:val="12"/>
                      </w:rPr>
                      <w:t>马克思主义理论研究和建设工程重点教材</w:t>
                    </w:r>
                    <w:r>
                      <w:rPr>
                        <w:rFonts w:ascii="SimHei" w:hAnsi="SimHei" w:eastAsia="SimHei" w:cs="SimHei"/>
                        <w:sz w:val="31"/>
                        <w:szCs w:val="31"/>
                        <w:spacing w:val="12"/>
                      </w:rPr>
                      <w:t xml:space="preserve"> </w:t>
                    </w:r>
                    <w:r>
                      <w:rPr>
                        <w:rFonts w:ascii="SimHei" w:hAnsi="SimHei" w:eastAsia="SimHei" w:cs="SimHei"/>
                        <w:sz w:val="31"/>
                        <w:szCs w:val="31"/>
                        <w:spacing w:val="12"/>
                      </w:rPr>
                      <w:t>·</w:t>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ind w:left="2601"/>
                      <w:spacing w:before="260" w:line="219" w:lineRule="auto"/>
                      <w:rPr>
                        <w:rFonts w:ascii="SimSun" w:hAnsi="SimSun" w:eastAsia="SimSun" w:cs="SimSun"/>
                        <w:sz w:val="80"/>
                        <w:szCs w:val="80"/>
                      </w:rPr>
                    </w:pPr>
                    <w:r>
                      <w:rPr>
                        <w:rFonts w:ascii="SimSun" w:hAnsi="SimSun" w:eastAsia="SimSun" w:cs="SimSun"/>
                        <w:sz w:val="80"/>
                        <w:szCs w:val="80"/>
                        <w:b/>
                        <w:bCs/>
                        <w:color w:val="B03040"/>
                        <w:spacing w:val="19"/>
                      </w:rPr>
                      <w:t>习近平新时代</w:t>
                    </w:r>
                  </w:p>
                  <w:p>
                    <w:pPr>
                      <w:ind w:left="161"/>
                      <w:spacing w:before="265" w:line="219" w:lineRule="auto"/>
                      <w:rPr>
                        <w:rFonts w:ascii="SimSun" w:hAnsi="SimSun" w:eastAsia="SimSun" w:cs="SimSun"/>
                        <w:sz w:val="80"/>
                        <w:szCs w:val="80"/>
                      </w:rPr>
                    </w:pPr>
                    <w:r>
                      <w:rPr>
                        <w:rFonts w:ascii="SimSun" w:hAnsi="SimSun" w:eastAsia="SimSun" w:cs="SimSun"/>
                        <w:sz w:val="80"/>
                        <w:szCs w:val="80"/>
                        <w:b/>
                        <w:bCs/>
                        <w:color w:val="B03030"/>
                        <w:spacing w:val="14"/>
                      </w:rPr>
                      <w:t>中国特色社会主义思想概论</w:t>
                    </w:r>
                  </w:p>
                </w:txbxContent>
              </v:textbox>
            </v:shape>
          </v:group>
        </w:pict>
      </w:r>
    </w:p>
    <w:p>
      <w:pPr>
        <w:pStyle w:val="BodyText"/>
        <w:spacing w:line="267" w:lineRule="auto"/>
        <w:rPr/>
      </w:pPr>
      <w:r/>
    </w:p>
    <w:p>
      <w:pPr>
        <w:pStyle w:val="BodyText"/>
        <w:spacing w:line="267" w:lineRule="auto"/>
        <w:rPr/>
      </w:pPr>
      <w:r/>
    </w:p>
    <w:p>
      <w:pPr>
        <w:pStyle w:val="BodyText"/>
        <w:spacing w:line="267" w:lineRule="auto"/>
        <w:rPr/>
      </w:pPr>
      <w:r>
        <w:pict>
          <v:rect id="_x0000_s8" style="position:absolute;margin-left:45.9995pt;margin-top:0.602722pt;mso-position-vertical-relative:text;mso-position-horizontal-relative:text;width:506pt;height:37pt;z-index:251659264;" fillcolor="#BD2235" filled="true" stroked="false"/>
        </w:pict>
      </w:r>
      <w:r/>
    </w:p>
    <w:p>
      <w:pPr>
        <w:pStyle w:val="BodyText"/>
        <w:spacing w:line="268" w:lineRule="auto"/>
        <w:rPr/>
      </w:pPr>
      <w:r/>
    </w:p>
    <w:p>
      <w:pPr>
        <w:pStyle w:val="BodyText"/>
        <w:spacing w:line="268" w:lineRule="auto"/>
        <w:rPr/>
      </w:pPr>
      <w:r/>
    </w:p>
    <w:p>
      <w:pPr>
        <w:pStyle w:val="BodyText"/>
        <w:spacing w:line="268" w:lineRule="auto"/>
        <w:rPr/>
      </w:pPr>
      <w:r/>
    </w:p>
    <w:p>
      <w:pPr>
        <w:ind w:left="5224"/>
        <w:spacing w:before="101" w:line="219" w:lineRule="auto"/>
        <w:rPr>
          <w:rFonts w:ascii="SimSun" w:hAnsi="SimSun" w:eastAsia="SimSun" w:cs="SimSun"/>
          <w:sz w:val="31"/>
          <w:szCs w:val="31"/>
        </w:rPr>
      </w:pPr>
      <w:r>
        <w:drawing>
          <wp:anchor distT="0" distB="0" distL="0" distR="0" simplePos="0" relativeHeight="251658240" behindDoc="1" locked="0" layoutInCell="1" allowOverlap="1">
            <wp:simplePos x="0" y="0"/>
            <wp:positionH relativeFrom="column">
              <wp:posOffset>0</wp:posOffset>
            </wp:positionH>
            <wp:positionV relativeFrom="paragraph">
              <wp:posOffset>-4746958</wp:posOffset>
            </wp:positionV>
            <wp:extent cx="7556500" cy="10693400"/>
            <wp:effectExtent l="0" t="0" r="0" b="0"/>
            <wp:wrapNone/>
            <wp:docPr id="2" name="IM 2"/>
            <wp:cNvGraphicFramePr/>
            <a:graphic>
              <a:graphicData uri="http://schemas.openxmlformats.org/drawingml/2006/picture">
                <pic:pic>
                  <pic:nvPicPr>
                    <pic:cNvPr id="2" name="IM 2"/>
                    <pic:cNvPicPr/>
                  </pic:nvPicPr>
                  <pic:blipFill>
                    <a:blip r:embed="rId3"/>
                    <a:stretch>
                      <a:fillRect/>
                    </a:stretch>
                  </pic:blipFill>
                  <pic:spPr>
                    <a:xfrm rot="0">
                      <a:off x="0" y="0"/>
                      <a:ext cx="7556500" cy="10693400"/>
                    </a:xfrm>
                    <a:prstGeom prst="rect">
                      <a:avLst/>
                    </a:prstGeom>
                  </pic:spPr>
                </pic:pic>
              </a:graphicData>
            </a:graphic>
          </wp:anchor>
        </w:drawing>
      </w:r>
      <w:r>
        <w:rPr>
          <w:rFonts w:ascii="SimSun" w:hAnsi="SimSun" w:eastAsia="SimSun" w:cs="SimSun"/>
          <w:sz w:val="31"/>
          <w:szCs w:val="31"/>
          <w:b/>
          <w:bCs/>
          <w:spacing w:val="-6"/>
        </w:rPr>
        <w:t>本书编写组</w:t>
      </w:r>
    </w:p>
    <w:p>
      <w:pPr>
        <w:pStyle w:val="BodyText"/>
        <w:spacing w:line="285" w:lineRule="auto"/>
        <w:rPr/>
      </w:pPr>
      <w:r/>
    </w:p>
    <w:p>
      <w:pPr>
        <w:pStyle w:val="BodyText"/>
        <w:spacing w:line="285" w:lineRule="auto"/>
        <w:rPr/>
      </w:pPr>
      <w:r/>
    </w:p>
    <w:p>
      <w:pPr>
        <w:pStyle w:val="BodyText"/>
        <w:spacing w:line="285" w:lineRule="auto"/>
        <w:rPr/>
      </w:pPr>
      <w:r/>
    </w:p>
    <w:p>
      <w:pPr>
        <w:pStyle w:val="BodyText"/>
        <w:spacing w:line="286" w:lineRule="auto"/>
        <w:rPr/>
      </w:pPr>
      <w:r/>
    </w:p>
    <w:p>
      <w:pPr>
        <w:pStyle w:val="BodyText"/>
        <w:spacing w:line="286" w:lineRule="auto"/>
        <w:rPr/>
      </w:pPr>
      <w:r/>
    </w:p>
    <w:p>
      <w:pPr>
        <w:ind w:firstLine="2900"/>
        <w:spacing w:line="7090" w:lineRule="exact"/>
        <w:rPr/>
      </w:pPr>
      <w:r>
        <w:rPr>
          <w:position w:val="-141"/>
        </w:rPr>
        <w:drawing>
          <wp:inline distT="0" distB="0" distL="0" distR="0">
            <wp:extent cx="5708633" cy="4502134"/>
            <wp:effectExtent l="0" t="0" r="0" b="0"/>
            <wp:docPr id="4" name="IM 4"/>
            <wp:cNvGraphicFramePr/>
            <a:graphic>
              <a:graphicData uri="http://schemas.openxmlformats.org/drawingml/2006/picture">
                <pic:pic>
                  <pic:nvPicPr>
                    <pic:cNvPr id="4" name="IM 4"/>
                    <pic:cNvPicPr/>
                  </pic:nvPicPr>
                  <pic:blipFill>
                    <a:blip r:embed="rId4"/>
                    <a:stretch>
                      <a:fillRect/>
                    </a:stretch>
                  </pic:blipFill>
                  <pic:spPr>
                    <a:xfrm rot="0">
                      <a:off x="0" y="0"/>
                      <a:ext cx="5708633" cy="4502134"/>
                    </a:xfrm>
                    <a:prstGeom prst="rect">
                      <a:avLst/>
                    </a:prstGeom>
                  </pic:spPr>
                </pic:pic>
              </a:graphicData>
            </a:graphic>
          </wp:inline>
        </w:drawing>
      </w:r>
    </w:p>
    <w:p>
      <w:pPr>
        <w:spacing w:line="7090" w:lineRule="exact"/>
        <w:sectPr>
          <w:headerReference w:type="default" r:id="rId1"/>
          <w:pgSz w:w="11900" w:h="16840"/>
          <w:pgMar w:top="390" w:right="0" w:bottom="0" w:left="0" w:header="0" w:footer="0" w:gutter="0"/>
        </w:sectPr>
        <w:rPr/>
      </w:pP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4" w:lineRule="auto"/>
        <w:rPr/>
      </w:pPr>
      <w:r/>
    </w:p>
    <w:p>
      <w:pPr>
        <w:spacing w:before="124" w:line="219" w:lineRule="auto"/>
        <w:jc w:val="right"/>
        <w:rPr>
          <w:rFonts w:ascii="SimSun" w:hAnsi="SimSun" w:eastAsia="SimSun" w:cs="SimSun"/>
          <w:sz w:val="38"/>
          <w:szCs w:val="38"/>
        </w:rPr>
      </w:pPr>
      <w:r>
        <w:rPr>
          <w:rFonts w:ascii="SimSun" w:hAnsi="SimSun" w:eastAsia="SimSun" w:cs="SimSun"/>
          <w:sz w:val="38"/>
          <w:szCs w:val="38"/>
          <w:color w:val="C03020"/>
          <w:spacing w:val="-7"/>
        </w:rPr>
        <w:t>·</w:t>
      </w:r>
      <w:r>
        <w:rPr>
          <w:rFonts w:ascii="SimSun" w:hAnsi="SimSun" w:eastAsia="SimSun" w:cs="SimSun"/>
          <w:sz w:val="38"/>
          <w:szCs w:val="38"/>
          <w:color w:val="C03020"/>
          <w:spacing w:val="-139"/>
        </w:rPr>
        <w:t xml:space="preserve"> </w:t>
      </w:r>
      <w:r>
        <w:rPr>
          <w:rFonts w:ascii="SimSun" w:hAnsi="SimSun" w:eastAsia="SimSun" w:cs="SimSun"/>
          <w:sz w:val="38"/>
          <w:szCs w:val="38"/>
          <w:color w:val="C03020"/>
          <w:spacing w:val="-7"/>
        </w:rPr>
        <w:t>马克思主义理论研究和建设工程重点教材 ·</w:t>
      </w:r>
    </w:p>
    <w:p>
      <w:pPr>
        <w:pStyle w:val="BodyText"/>
        <w:spacing w:line="327" w:lineRule="auto"/>
        <w:rPr/>
      </w:pPr>
      <w:r/>
    </w:p>
    <w:p>
      <w:pPr>
        <w:pStyle w:val="BodyText"/>
        <w:spacing w:line="328" w:lineRule="auto"/>
        <w:rPr/>
      </w:pPr>
      <w:r/>
    </w:p>
    <w:p>
      <w:pPr>
        <w:spacing w:before="91" w:line="223" w:lineRule="auto"/>
        <w:jc w:val="right"/>
        <w:rPr>
          <w:rFonts w:ascii="KaiTi" w:hAnsi="KaiTi" w:eastAsia="KaiTi" w:cs="KaiTi"/>
          <w:sz w:val="28"/>
          <w:szCs w:val="28"/>
        </w:rPr>
      </w:pPr>
      <w:r>
        <w:rPr>
          <w:rFonts w:ascii="KaiTi" w:hAnsi="KaiTi" w:eastAsia="KaiTi" w:cs="KaiTi"/>
          <w:sz w:val="28"/>
          <w:szCs w:val="28"/>
          <w:color w:val="C03030"/>
          <w:spacing w:val="26"/>
        </w:rPr>
        <w:t>马克思主义理论研究和建设工程咨询委员会委员、审议专家</w:t>
      </w:r>
    </w:p>
    <w:p>
      <w:pPr>
        <w:ind w:left="3684"/>
        <w:spacing w:before="156" w:line="226" w:lineRule="auto"/>
        <w:rPr>
          <w:rFonts w:ascii="KaiTi" w:hAnsi="KaiTi" w:eastAsia="KaiTi" w:cs="KaiTi"/>
          <w:sz w:val="28"/>
          <w:szCs w:val="28"/>
        </w:rPr>
      </w:pPr>
      <w:r>
        <w:rPr>
          <w:rFonts w:ascii="KaiTi" w:hAnsi="KaiTi" w:eastAsia="KaiTi" w:cs="KaiTi"/>
          <w:sz w:val="28"/>
          <w:szCs w:val="28"/>
          <w:spacing w:val="12"/>
        </w:rPr>
        <w:t>(以姓氏笔画为序)</w:t>
      </w:r>
    </w:p>
    <w:p>
      <w:pPr>
        <w:ind w:left="1614"/>
        <w:spacing w:before="167" w:line="221" w:lineRule="auto"/>
        <w:rPr>
          <w:rFonts w:ascii="SimHei" w:hAnsi="SimHei" w:eastAsia="SimHei" w:cs="SimHei"/>
          <w:sz w:val="28"/>
          <w:szCs w:val="28"/>
        </w:rPr>
      </w:pPr>
      <w:r>
        <w:rPr>
          <w:rFonts w:ascii="SimHei" w:hAnsi="SimHei" w:eastAsia="SimHei" w:cs="SimHei"/>
          <w:sz w:val="28"/>
          <w:szCs w:val="28"/>
          <w:spacing w:val="1"/>
        </w:rPr>
        <w:t>王伟光</w:t>
      </w:r>
      <w:r>
        <w:rPr>
          <w:rFonts w:ascii="SimHei" w:hAnsi="SimHei" w:eastAsia="SimHei" w:cs="SimHei"/>
          <w:sz w:val="28"/>
          <w:szCs w:val="28"/>
          <w:spacing w:val="43"/>
        </w:rPr>
        <w:t xml:space="preserve">   </w:t>
      </w:r>
      <w:r>
        <w:rPr>
          <w:rFonts w:ascii="SimHei" w:hAnsi="SimHei" w:eastAsia="SimHei" w:cs="SimHei"/>
          <w:sz w:val="28"/>
          <w:szCs w:val="28"/>
          <w:spacing w:val="1"/>
        </w:rPr>
        <w:t>王梦奎</w:t>
      </w:r>
      <w:r>
        <w:rPr>
          <w:rFonts w:ascii="SimHei" w:hAnsi="SimHei" w:eastAsia="SimHei" w:cs="SimHei"/>
          <w:sz w:val="28"/>
          <w:szCs w:val="28"/>
          <w:spacing w:val="43"/>
        </w:rPr>
        <w:t xml:space="preserve">   </w:t>
      </w:r>
      <w:r>
        <w:rPr>
          <w:rFonts w:ascii="SimHei" w:hAnsi="SimHei" w:eastAsia="SimHei" w:cs="SimHei"/>
          <w:sz w:val="28"/>
          <w:szCs w:val="28"/>
          <w:spacing w:val="1"/>
        </w:rPr>
        <w:t>王维澄</w:t>
      </w:r>
      <w:r>
        <w:rPr>
          <w:rFonts w:ascii="SimHei" w:hAnsi="SimHei" w:eastAsia="SimHei" w:cs="SimHei"/>
          <w:sz w:val="28"/>
          <w:szCs w:val="28"/>
          <w:spacing w:val="33"/>
        </w:rPr>
        <w:t xml:space="preserve">   </w:t>
      </w:r>
      <w:r>
        <w:rPr>
          <w:rFonts w:ascii="SimHei" w:hAnsi="SimHei" w:eastAsia="SimHei" w:cs="SimHei"/>
          <w:sz w:val="28"/>
          <w:szCs w:val="28"/>
          <w:spacing w:val="1"/>
        </w:rPr>
        <w:t>王嘉毅</w:t>
      </w:r>
      <w:r>
        <w:rPr>
          <w:rFonts w:ascii="SimHei" w:hAnsi="SimHei" w:eastAsia="SimHei" w:cs="SimHei"/>
          <w:sz w:val="28"/>
          <w:szCs w:val="28"/>
          <w:spacing w:val="1"/>
        </w:rPr>
        <w:t xml:space="preserve">    </w:t>
      </w:r>
      <w:r>
        <w:rPr>
          <w:rFonts w:ascii="SimHei" w:hAnsi="SimHei" w:eastAsia="SimHei" w:cs="SimHei"/>
          <w:sz w:val="28"/>
          <w:szCs w:val="28"/>
          <w:spacing w:val="1"/>
        </w:rPr>
        <w:t>韦建桦</w:t>
      </w:r>
    </w:p>
    <w:p>
      <w:pPr>
        <w:ind w:left="1614"/>
        <w:spacing w:before="114" w:line="221" w:lineRule="auto"/>
        <w:rPr>
          <w:rFonts w:ascii="SimHei" w:hAnsi="SimHei" w:eastAsia="SimHei" w:cs="SimHei"/>
          <w:sz w:val="28"/>
          <w:szCs w:val="28"/>
        </w:rPr>
      </w:pPr>
      <w:r>
        <w:rPr>
          <w:rFonts w:ascii="SimHei" w:hAnsi="SimHei" w:eastAsia="SimHei" w:cs="SimHei"/>
          <w:sz w:val="28"/>
          <w:szCs w:val="28"/>
          <w:spacing w:val="2"/>
        </w:rPr>
        <w:t>尹汉宁</w:t>
      </w:r>
      <w:r>
        <w:rPr>
          <w:rFonts w:ascii="SimHei" w:hAnsi="SimHei" w:eastAsia="SimHei" w:cs="SimHei"/>
          <w:sz w:val="28"/>
          <w:szCs w:val="28"/>
          <w:spacing w:val="42"/>
        </w:rPr>
        <w:t xml:space="preserve">   </w:t>
      </w:r>
      <w:r>
        <w:rPr>
          <w:rFonts w:ascii="SimHei" w:hAnsi="SimHei" w:eastAsia="SimHei" w:cs="SimHei"/>
          <w:sz w:val="28"/>
          <w:szCs w:val="28"/>
          <w:spacing w:val="2"/>
        </w:rPr>
        <w:t>左中一</w:t>
      </w:r>
      <w:r>
        <w:rPr>
          <w:rFonts w:ascii="SimHei" w:hAnsi="SimHei" w:eastAsia="SimHei" w:cs="SimHei"/>
          <w:sz w:val="28"/>
          <w:szCs w:val="28"/>
          <w:spacing w:val="39"/>
        </w:rPr>
        <w:t xml:space="preserve">   </w:t>
      </w:r>
      <w:r>
        <w:rPr>
          <w:rFonts w:ascii="SimHei" w:hAnsi="SimHei" w:eastAsia="SimHei" w:cs="SimHei"/>
          <w:sz w:val="28"/>
          <w:szCs w:val="28"/>
          <w:spacing w:val="2"/>
        </w:rPr>
        <w:t>龙新民</w:t>
      </w:r>
      <w:r>
        <w:rPr>
          <w:rFonts w:ascii="SimHei" w:hAnsi="SimHei" w:eastAsia="SimHei" w:cs="SimHei"/>
          <w:sz w:val="28"/>
          <w:szCs w:val="28"/>
          <w:spacing w:val="33"/>
        </w:rPr>
        <w:t xml:space="preserve">   </w:t>
      </w:r>
      <w:r>
        <w:rPr>
          <w:rFonts w:ascii="SimHei" w:hAnsi="SimHei" w:eastAsia="SimHei" w:cs="SimHei"/>
          <w:sz w:val="28"/>
          <w:szCs w:val="28"/>
          <w:spacing w:val="2"/>
        </w:rPr>
        <w:t>宁吉喆</w:t>
      </w:r>
      <w:r>
        <w:rPr>
          <w:rFonts w:ascii="SimHei" w:hAnsi="SimHei" w:eastAsia="SimHei" w:cs="SimHei"/>
          <w:sz w:val="28"/>
          <w:szCs w:val="28"/>
          <w:spacing w:val="2"/>
        </w:rPr>
        <w:t xml:space="preserve">    </w:t>
      </w:r>
      <w:r>
        <w:rPr>
          <w:rFonts w:ascii="SimHei" w:hAnsi="SimHei" w:eastAsia="SimHei" w:cs="SimHei"/>
          <w:sz w:val="28"/>
          <w:szCs w:val="28"/>
          <w:spacing w:val="2"/>
        </w:rPr>
        <w:t>邢贲思</w:t>
      </w:r>
    </w:p>
    <w:p>
      <w:pPr>
        <w:ind w:left="1614"/>
        <w:spacing w:before="85" w:line="222" w:lineRule="auto"/>
        <w:rPr>
          <w:rFonts w:ascii="SimHei" w:hAnsi="SimHei" w:eastAsia="SimHei" w:cs="SimHei"/>
          <w:sz w:val="28"/>
          <w:szCs w:val="28"/>
        </w:rPr>
      </w:pPr>
      <w:r>
        <w:rPr>
          <w:rFonts w:ascii="SimHei" w:hAnsi="SimHei" w:eastAsia="SimHei" w:cs="SimHei"/>
          <w:sz w:val="28"/>
          <w:szCs w:val="28"/>
        </w:rPr>
        <w:t>曲青山</w:t>
      </w:r>
      <w:r>
        <w:rPr>
          <w:rFonts w:ascii="SimHei" w:hAnsi="SimHei" w:eastAsia="SimHei" w:cs="SimHei"/>
          <w:sz w:val="28"/>
          <w:szCs w:val="28"/>
        </w:rPr>
        <w:t xml:space="preserve">    </w:t>
      </w:r>
      <w:r>
        <w:rPr>
          <w:rFonts w:ascii="SimHei" w:hAnsi="SimHei" w:eastAsia="SimHei" w:cs="SimHei"/>
          <w:sz w:val="28"/>
          <w:szCs w:val="28"/>
        </w:rPr>
        <w:t>曲爱国</w:t>
      </w:r>
      <w:r>
        <w:rPr>
          <w:rFonts w:ascii="SimHei" w:hAnsi="SimHei" w:eastAsia="SimHei" w:cs="SimHei"/>
          <w:sz w:val="28"/>
          <w:szCs w:val="28"/>
          <w:spacing w:val="41"/>
        </w:rPr>
        <w:t xml:space="preserve">   </w:t>
      </w:r>
      <w:r>
        <w:rPr>
          <w:rFonts w:ascii="SimHei" w:hAnsi="SimHei" w:eastAsia="SimHei" w:cs="SimHei"/>
          <w:sz w:val="28"/>
          <w:szCs w:val="28"/>
        </w:rPr>
        <w:t>刘永治</w:t>
      </w:r>
      <w:r>
        <w:rPr>
          <w:rFonts w:ascii="SimHei" w:hAnsi="SimHei" w:eastAsia="SimHei" w:cs="SimHei"/>
          <w:sz w:val="28"/>
          <w:szCs w:val="28"/>
          <w:spacing w:val="33"/>
        </w:rPr>
        <w:t xml:space="preserve">   </w:t>
      </w:r>
      <w:r>
        <w:rPr>
          <w:rFonts w:ascii="SimHei" w:hAnsi="SimHei" w:eastAsia="SimHei" w:cs="SimHei"/>
          <w:sz w:val="28"/>
          <w:szCs w:val="28"/>
        </w:rPr>
        <w:t>刘国光</w:t>
      </w:r>
      <w:r>
        <w:rPr>
          <w:rFonts w:ascii="SimHei" w:hAnsi="SimHei" w:eastAsia="SimHei" w:cs="SimHei"/>
          <w:sz w:val="28"/>
          <w:szCs w:val="28"/>
        </w:rPr>
        <w:t xml:space="preserve">    </w:t>
      </w:r>
      <w:r>
        <w:rPr>
          <w:rFonts w:ascii="SimHei" w:hAnsi="SimHei" w:eastAsia="SimHei" w:cs="SimHei"/>
          <w:sz w:val="28"/>
          <w:szCs w:val="28"/>
        </w:rPr>
        <w:t>江金权</w:t>
      </w:r>
    </w:p>
    <w:p>
      <w:pPr>
        <w:ind w:left="1614"/>
        <w:spacing w:before="112" w:line="221" w:lineRule="auto"/>
        <w:rPr>
          <w:rFonts w:ascii="SimHei" w:hAnsi="SimHei" w:eastAsia="SimHei" w:cs="SimHei"/>
          <w:sz w:val="28"/>
          <w:szCs w:val="28"/>
        </w:rPr>
      </w:pPr>
      <w:r>
        <w:rPr>
          <w:rFonts w:ascii="SimHei" w:hAnsi="SimHei" w:eastAsia="SimHei" w:cs="SimHei"/>
          <w:sz w:val="28"/>
          <w:szCs w:val="28"/>
          <w:spacing w:val="-3"/>
        </w:rPr>
        <w:t>汝</w:t>
      </w:r>
      <w:r>
        <w:rPr>
          <w:rFonts w:ascii="SimHei" w:hAnsi="SimHei" w:eastAsia="SimHei" w:cs="SimHei"/>
          <w:sz w:val="28"/>
          <w:szCs w:val="28"/>
          <w:spacing w:val="-3"/>
        </w:rPr>
        <w:t xml:space="preserve">  </w:t>
      </w:r>
      <w:r>
        <w:rPr>
          <w:rFonts w:ascii="SimHei" w:hAnsi="SimHei" w:eastAsia="SimHei" w:cs="SimHei"/>
          <w:sz w:val="28"/>
          <w:szCs w:val="28"/>
          <w:spacing w:val="-3"/>
        </w:rPr>
        <w:t>信</w:t>
      </w:r>
      <w:r>
        <w:rPr>
          <w:rFonts w:ascii="SimHei" w:hAnsi="SimHei" w:eastAsia="SimHei" w:cs="SimHei"/>
          <w:sz w:val="28"/>
          <w:szCs w:val="28"/>
          <w:spacing w:val="-3"/>
        </w:rPr>
        <w:t xml:space="preserve">    </w:t>
      </w:r>
      <w:r>
        <w:rPr>
          <w:rFonts w:ascii="SimHei" w:hAnsi="SimHei" w:eastAsia="SimHei" w:cs="SimHei"/>
          <w:sz w:val="28"/>
          <w:szCs w:val="28"/>
          <w:spacing w:val="-3"/>
        </w:rPr>
        <w:t>孙</w:t>
      </w:r>
      <w:r>
        <w:rPr>
          <w:rFonts w:ascii="SimHei" w:hAnsi="SimHei" w:eastAsia="SimHei" w:cs="SimHei"/>
          <w:sz w:val="28"/>
          <w:szCs w:val="28"/>
          <w:spacing w:val="-3"/>
        </w:rPr>
        <w:t xml:space="preserve">  </w:t>
      </w:r>
      <w:r>
        <w:rPr>
          <w:rFonts w:ascii="SimHei" w:hAnsi="SimHei" w:eastAsia="SimHei" w:cs="SimHei"/>
          <w:sz w:val="28"/>
          <w:szCs w:val="28"/>
          <w:spacing w:val="-3"/>
        </w:rPr>
        <w:t>英</w:t>
      </w:r>
      <w:r>
        <w:rPr>
          <w:rFonts w:ascii="SimHei" w:hAnsi="SimHei" w:eastAsia="SimHei" w:cs="SimHei"/>
          <w:sz w:val="28"/>
          <w:szCs w:val="28"/>
          <w:spacing w:val="6"/>
        </w:rPr>
        <w:t xml:space="preserve">    </w:t>
      </w:r>
      <w:r>
        <w:rPr>
          <w:rFonts w:ascii="SimHei" w:hAnsi="SimHei" w:eastAsia="SimHei" w:cs="SimHei"/>
          <w:sz w:val="28"/>
          <w:szCs w:val="28"/>
          <w:spacing w:val="-3"/>
        </w:rPr>
        <w:t>孙</w:t>
      </w:r>
      <w:r>
        <w:rPr>
          <w:rFonts w:ascii="SimHei" w:hAnsi="SimHei" w:eastAsia="SimHei" w:cs="SimHei"/>
          <w:sz w:val="28"/>
          <w:szCs w:val="28"/>
          <w:spacing w:val="-3"/>
        </w:rPr>
        <w:t xml:space="preserve">  </w:t>
      </w:r>
      <w:r>
        <w:rPr>
          <w:rFonts w:ascii="SimHei" w:hAnsi="SimHei" w:eastAsia="SimHei" w:cs="SimHei"/>
          <w:sz w:val="28"/>
          <w:szCs w:val="28"/>
          <w:spacing w:val="-3"/>
        </w:rPr>
        <w:t>谦</w:t>
      </w:r>
      <w:r>
        <w:rPr>
          <w:rFonts w:ascii="SimHei" w:hAnsi="SimHei" w:eastAsia="SimHei" w:cs="SimHei"/>
          <w:sz w:val="28"/>
          <w:szCs w:val="28"/>
          <w:spacing w:val="-3"/>
        </w:rPr>
        <w:t xml:space="preserve">    </w:t>
      </w:r>
      <w:r>
        <w:rPr>
          <w:rFonts w:ascii="SimHei" w:hAnsi="SimHei" w:eastAsia="SimHei" w:cs="SimHei"/>
          <w:sz w:val="28"/>
          <w:szCs w:val="28"/>
          <w:spacing w:val="-3"/>
        </w:rPr>
        <w:t>孙业礼</w:t>
      </w:r>
      <w:r>
        <w:rPr>
          <w:rFonts w:ascii="SimHei" w:hAnsi="SimHei" w:eastAsia="SimHei" w:cs="SimHei"/>
          <w:sz w:val="28"/>
          <w:szCs w:val="28"/>
          <w:spacing w:val="-3"/>
        </w:rPr>
        <w:t xml:space="preserve">    </w:t>
      </w:r>
      <w:r>
        <w:rPr>
          <w:rFonts w:ascii="SimHei" w:hAnsi="SimHei" w:eastAsia="SimHei" w:cs="SimHei"/>
          <w:sz w:val="28"/>
          <w:szCs w:val="28"/>
          <w:spacing w:val="-3"/>
        </w:rPr>
        <w:t>李</w:t>
      </w:r>
      <w:r>
        <w:rPr>
          <w:rFonts w:ascii="SimHei" w:hAnsi="SimHei" w:eastAsia="SimHei" w:cs="SimHei"/>
          <w:sz w:val="28"/>
          <w:szCs w:val="28"/>
          <w:spacing w:val="11"/>
        </w:rPr>
        <w:t xml:space="preserve">  </w:t>
      </w:r>
      <w:r>
        <w:rPr>
          <w:rFonts w:ascii="SimHei" w:hAnsi="SimHei" w:eastAsia="SimHei" w:cs="SimHei"/>
          <w:sz w:val="28"/>
          <w:szCs w:val="28"/>
          <w:spacing w:val="-3"/>
        </w:rPr>
        <w:t>伟</w:t>
      </w:r>
    </w:p>
    <w:p>
      <w:pPr>
        <w:ind w:left="1614"/>
        <w:spacing w:before="106" w:line="222" w:lineRule="auto"/>
        <w:rPr>
          <w:rFonts w:ascii="SimHei" w:hAnsi="SimHei" w:eastAsia="SimHei" w:cs="SimHei"/>
          <w:sz w:val="28"/>
          <w:szCs w:val="28"/>
        </w:rPr>
      </w:pPr>
      <w:r>
        <w:rPr>
          <w:rFonts w:ascii="SimHei" w:hAnsi="SimHei" w:eastAsia="SimHei" w:cs="SimHei"/>
          <w:sz w:val="28"/>
          <w:szCs w:val="28"/>
          <w:spacing w:val="1"/>
        </w:rPr>
        <w:t>李</w:t>
      </w:r>
      <w:r>
        <w:rPr>
          <w:rFonts w:ascii="SimHei" w:hAnsi="SimHei" w:eastAsia="SimHei" w:cs="SimHei"/>
          <w:sz w:val="28"/>
          <w:szCs w:val="28"/>
          <w:spacing w:val="1"/>
        </w:rPr>
        <w:t xml:space="preserve">  </w:t>
      </w:r>
      <w:r>
        <w:rPr>
          <w:rFonts w:ascii="SimHei" w:hAnsi="SimHei" w:eastAsia="SimHei" w:cs="SimHei"/>
          <w:sz w:val="28"/>
          <w:szCs w:val="28"/>
          <w:spacing w:val="1"/>
        </w:rPr>
        <w:t>捷</w:t>
      </w:r>
      <w:r>
        <w:rPr>
          <w:rFonts w:ascii="SimHei" w:hAnsi="SimHei" w:eastAsia="SimHei" w:cs="SimHei"/>
          <w:sz w:val="28"/>
          <w:szCs w:val="28"/>
          <w:spacing w:val="1"/>
        </w:rPr>
        <w:t xml:space="preserve">    </w:t>
      </w:r>
      <w:r>
        <w:rPr>
          <w:rFonts w:ascii="SimHei" w:hAnsi="SimHei" w:eastAsia="SimHei" w:cs="SimHei"/>
          <w:sz w:val="28"/>
          <w:szCs w:val="28"/>
          <w:spacing w:val="1"/>
        </w:rPr>
        <w:t>李书磊</w:t>
      </w:r>
      <w:r>
        <w:rPr>
          <w:rFonts w:ascii="SimHei" w:hAnsi="SimHei" w:eastAsia="SimHei" w:cs="SimHei"/>
          <w:sz w:val="28"/>
          <w:szCs w:val="28"/>
          <w:spacing w:val="45"/>
        </w:rPr>
        <w:t xml:space="preserve">   </w:t>
      </w:r>
      <w:r>
        <w:rPr>
          <w:rFonts w:ascii="SimHei" w:hAnsi="SimHei" w:eastAsia="SimHei" w:cs="SimHei"/>
          <w:sz w:val="28"/>
          <w:szCs w:val="28"/>
          <w:spacing w:val="1"/>
        </w:rPr>
        <w:t>李君如</w:t>
      </w:r>
      <w:r>
        <w:rPr>
          <w:rFonts w:ascii="SimHei" w:hAnsi="SimHei" w:eastAsia="SimHei" w:cs="SimHei"/>
          <w:sz w:val="28"/>
          <w:szCs w:val="28"/>
          <w:spacing w:val="28"/>
        </w:rPr>
        <w:t xml:space="preserve">   </w:t>
      </w:r>
      <w:r>
        <w:rPr>
          <w:rFonts w:ascii="SimHei" w:hAnsi="SimHei" w:eastAsia="SimHei" w:cs="SimHei"/>
          <w:sz w:val="28"/>
          <w:szCs w:val="28"/>
          <w:spacing w:val="1"/>
        </w:rPr>
        <w:t>李忠杰</w:t>
      </w:r>
      <w:r>
        <w:rPr>
          <w:rFonts w:ascii="SimHei" w:hAnsi="SimHei" w:eastAsia="SimHei" w:cs="SimHei"/>
          <w:sz w:val="28"/>
          <w:szCs w:val="28"/>
          <w:spacing w:val="1"/>
        </w:rPr>
        <w:t xml:space="preserve">    </w:t>
      </w:r>
      <w:r>
        <w:rPr>
          <w:rFonts w:ascii="SimHei" w:hAnsi="SimHei" w:eastAsia="SimHei" w:cs="SimHei"/>
          <w:sz w:val="28"/>
          <w:szCs w:val="28"/>
          <w:spacing w:val="1"/>
        </w:rPr>
        <w:t>李宝善</w:t>
      </w:r>
    </w:p>
    <w:p>
      <w:pPr>
        <w:ind w:left="1614"/>
        <w:spacing w:before="92" w:line="221" w:lineRule="auto"/>
        <w:rPr>
          <w:rFonts w:ascii="SimHei" w:hAnsi="SimHei" w:eastAsia="SimHei" w:cs="SimHei"/>
          <w:sz w:val="28"/>
          <w:szCs w:val="28"/>
        </w:rPr>
      </w:pPr>
      <w:r>
        <w:rPr>
          <w:rFonts w:ascii="SimHei" w:hAnsi="SimHei" w:eastAsia="SimHei" w:cs="SimHei"/>
          <w:sz w:val="28"/>
          <w:szCs w:val="28"/>
          <w:spacing w:val="3"/>
        </w:rPr>
        <w:t>李培林</w:t>
      </w:r>
      <w:r>
        <w:rPr>
          <w:rFonts w:ascii="SimHei" w:hAnsi="SimHei" w:eastAsia="SimHei" w:cs="SimHei"/>
          <w:sz w:val="28"/>
          <w:szCs w:val="28"/>
          <w:spacing w:val="45"/>
        </w:rPr>
        <w:t xml:space="preserve">   </w:t>
      </w:r>
      <w:r>
        <w:rPr>
          <w:rFonts w:ascii="SimHei" w:hAnsi="SimHei" w:eastAsia="SimHei" w:cs="SimHei"/>
          <w:sz w:val="28"/>
          <w:szCs w:val="28"/>
          <w:spacing w:val="3"/>
        </w:rPr>
        <w:t>李景田</w:t>
      </w:r>
      <w:r>
        <w:rPr>
          <w:rFonts w:ascii="SimHei" w:hAnsi="SimHei" w:eastAsia="SimHei" w:cs="SimHei"/>
          <w:sz w:val="28"/>
          <w:szCs w:val="28"/>
          <w:spacing w:val="29"/>
        </w:rPr>
        <w:t xml:space="preserve">   </w:t>
      </w:r>
      <w:r>
        <w:rPr>
          <w:rFonts w:ascii="SimHei" w:hAnsi="SimHei" w:eastAsia="SimHei" w:cs="SimHei"/>
          <w:sz w:val="28"/>
          <w:szCs w:val="28"/>
          <w:spacing w:val="3"/>
        </w:rPr>
        <w:t>李慎明</w:t>
      </w:r>
      <w:r>
        <w:rPr>
          <w:rFonts w:ascii="SimHei" w:hAnsi="SimHei" w:eastAsia="SimHei" w:cs="SimHei"/>
          <w:sz w:val="28"/>
          <w:szCs w:val="28"/>
          <w:spacing w:val="40"/>
        </w:rPr>
        <w:t xml:space="preserve">   </w:t>
      </w:r>
      <w:r>
        <w:rPr>
          <w:rFonts w:ascii="SimHei" w:hAnsi="SimHei" w:eastAsia="SimHei" w:cs="SimHei"/>
          <w:sz w:val="28"/>
          <w:szCs w:val="28"/>
          <w:spacing w:val="3"/>
        </w:rPr>
        <w:t>吴杰明</w:t>
      </w:r>
      <w:r>
        <w:rPr>
          <w:rFonts w:ascii="SimHei" w:hAnsi="SimHei" w:eastAsia="SimHei" w:cs="SimHei"/>
          <w:sz w:val="28"/>
          <w:szCs w:val="28"/>
          <w:spacing w:val="1"/>
        </w:rPr>
        <w:t xml:space="preserve">    </w:t>
      </w:r>
      <w:r>
        <w:rPr>
          <w:rFonts w:ascii="SimHei" w:hAnsi="SimHei" w:eastAsia="SimHei" w:cs="SimHei"/>
          <w:sz w:val="28"/>
          <w:szCs w:val="28"/>
          <w:spacing w:val="3"/>
        </w:rPr>
        <w:t>吴德刚</w:t>
      </w:r>
    </w:p>
    <w:p>
      <w:pPr>
        <w:ind w:left="1614"/>
        <w:spacing w:before="105" w:line="221" w:lineRule="auto"/>
        <w:rPr>
          <w:rFonts w:ascii="SimHei" w:hAnsi="SimHei" w:eastAsia="SimHei" w:cs="SimHei"/>
          <w:sz w:val="28"/>
          <w:szCs w:val="28"/>
        </w:rPr>
      </w:pPr>
      <w:r>
        <w:rPr>
          <w:rFonts w:ascii="SimHei" w:hAnsi="SimHei" w:eastAsia="SimHei" w:cs="SimHei"/>
          <w:sz w:val="28"/>
          <w:szCs w:val="28"/>
          <w:spacing w:val="1"/>
        </w:rPr>
        <w:t>何毅亭</w:t>
      </w:r>
      <w:r>
        <w:rPr>
          <w:rFonts w:ascii="SimHei" w:hAnsi="SimHei" w:eastAsia="SimHei" w:cs="SimHei"/>
          <w:sz w:val="28"/>
          <w:szCs w:val="28"/>
          <w:spacing w:val="36"/>
        </w:rPr>
        <w:t xml:space="preserve">   </w:t>
      </w:r>
      <w:r>
        <w:rPr>
          <w:rFonts w:ascii="SimHei" w:hAnsi="SimHei" w:eastAsia="SimHei" w:cs="SimHei"/>
          <w:sz w:val="28"/>
          <w:szCs w:val="28"/>
          <w:spacing w:val="1"/>
        </w:rPr>
        <w:t>冷</w:t>
      </w:r>
      <w:r>
        <w:rPr>
          <w:rFonts w:ascii="SimHei" w:hAnsi="SimHei" w:eastAsia="SimHei" w:cs="SimHei"/>
          <w:sz w:val="28"/>
          <w:szCs w:val="28"/>
          <w:spacing w:val="1"/>
        </w:rPr>
        <w:t xml:space="preserve">  </w:t>
      </w:r>
      <w:r>
        <w:rPr>
          <w:rFonts w:ascii="SimHei" w:hAnsi="SimHei" w:eastAsia="SimHei" w:cs="SimHei"/>
          <w:sz w:val="28"/>
          <w:szCs w:val="28"/>
          <w:spacing w:val="1"/>
        </w:rPr>
        <w:t>溶</w:t>
      </w:r>
      <w:r>
        <w:rPr>
          <w:rFonts w:ascii="SimHei" w:hAnsi="SimHei" w:eastAsia="SimHei" w:cs="SimHei"/>
          <w:sz w:val="28"/>
          <w:szCs w:val="28"/>
          <w:spacing w:val="44"/>
        </w:rPr>
        <w:t xml:space="preserve">   </w:t>
      </w:r>
      <w:r>
        <w:rPr>
          <w:rFonts w:ascii="SimHei" w:hAnsi="SimHei" w:eastAsia="SimHei" w:cs="SimHei"/>
          <w:sz w:val="28"/>
          <w:szCs w:val="28"/>
          <w:spacing w:val="1"/>
        </w:rPr>
        <w:t>沈春耀</w:t>
      </w:r>
      <w:r>
        <w:rPr>
          <w:rFonts w:ascii="SimHei" w:hAnsi="SimHei" w:eastAsia="SimHei" w:cs="SimHei"/>
          <w:sz w:val="28"/>
          <w:szCs w:val="28"/>
          <w:spacing w:val="29"/>
        </w:rPr>
        <w:t xml:space="preserve">   </w:t>
      </w:r>
      <w:r>
        <w:rPr>
          <w:rFonts w:ascii="SimHei" w:hAnsi="SimHei" w:eastAsia="SimHei" w:cs="SimHei"/>
          <w:sz w:val="28"/>
          <w:szCs w:val="28"/>
          <w:spacing w:val="1"/>
        </w:rPr>
        <w:t>怀进鹏</w:t>
      </w:r>
      <w:r>
        <w:rPr>
          <w:rFonts w:ascii="SimHei" w:hAnsi="SimHei" w:eastAsia="SimHei" w:cs="SimHei"/>
          <w:sz w:val="28"/>
          <w:szCs w:val="28"/>
          <w:spacing w:val="1"/>
        </w:rPr>
        <w:t xml:space="preserve">    </w:t>
      </w:r>
      <w:r>
        <w:rPr>
          <w:rFonts w:ascii="SimHei" w:hAnsi="SimHei" w:eastAsia="SimHei" w:cs="SimHei"/>
          <w:sz w:val="28"/>
          <w:szCs w:val="28"/>
          <w:spacing w:val="1"/>
        </w:rPr>
        <w:t>张</w:t>
      </w:r>
      <w:r>
        <w:rPr>
          <w:rFonts w:ascii="SimHei" w:hAnsi="SimHei" w:eastAsia="SimHei" w:cs="SimHei"/>
          <w:sz w:val="28"/>
          <w:szCs w:val="28"/>
          <w:spacing w:val="16"/>
        </w:rPr>
        <w:t xml:space="preserve">  </w:t>
      </w:r>
      <w:r>
        <w:rPr>
          <w:rFonts w:ascii="SimHei" w:hAnsi="SimHei" w:eastAsia="SimHei" w:cs="SimHei"/>
          <w:sz w:val="28"/>
          <w:szCs w:val="28"/>
          <w:spacing w:val="1"/>
        </w:rPr>
        <w:t>宇</w:t>
      </w:r>
    </w:p>
    <w:p>
      <w:pPr>
        <w:ind w:left="1614"/>
        <w:spacing w:before="106" w:line="222" w:lineRule="auto"/>
        <w:rPr>
          <w:rFonts w:ascii="SimHei" w:hAnsi="SimHei" w:eastAsia="SimHei" w:cs="SimHei"/>
          <w:sz w:val="28"/>
          <w:szCs w:val="28"/>
        </w:rPr>
      </w:pPr>
      <w:r>
        <w:rPr>
          <w:rFonts w:ascii="SimHei" w:hAnsi="SimHei" w:eastAsia="SimHei" w:cs="SimHei"/>
          <w:sz w:val="28"/>
          <w:szCs w:val="28"/>
          <w:spacing w:val="1"/>
        </w:rPr>
        <w:t>张文显</w:t>
      </w:r>
      <w:r>
        <w:rPr>
          <w:rFonts w:ascii="SimHei" w:hAnsi="SimHei" w:eastAsia="SimHei" w:cs="SimHei"/>
          <w:sz w:val="28"/>
          <w:szCs w:val="28"/>
          <w:spacing w:val="42"/>
        </w:rPr>
        <w:t xml:space="preserve">   </w:t>
      </w:r>
      <w:r>
        <w:rPr>
          <w:rFonts w:ascii="SimHei" w:hAnsi="SimHei" w:eastAsia="SimHei" w:cs="SimHei"/>
          <w:sz w:val="28"/>
          <w:szCs w:val="28"/>
          <w:spacing w:val="1"/>
        </w:rPr>
        <w:t>张树军</w:t>
      </w:r>
      <w:r>
        <w:rPr>
          <w:rFonts w:ascii="SimHei" w:hAnsi="SimHei" w:eastAsia="SimHei" w:cs="SimHei"/>
          <w:sz w:val="28"/>
          <w:szCs w:val="28"/>
          <w:spacing w:val="35"/>
        </w:rPr>
        <w:t xml:space="preserve">   </w:t>
      </w:r>
      <w:r>
        <w:rPr>
          <w:rFonts w:ascii="SimHei" w:hAnsi="SimHei" w:eastAsia="SimHei" w:cs="SimHei"/>
          <w:sz w:val="28"/>
          <w:szCs w:val="28"/>
          <w:spacing w:val="1"/>
        </w:rPr>
        <w:t>张研农</w:t>
      </w:r>
      <w:r>
        <w:rPr>
          <w:rFonts w:ascii="SimHei" w:hAnsi="SimHei" w:eastAsia="SimHei" w:cs="SimHei"/>
          <w:sz w:val="28"/>
          <w:szCs w:val="28"/>
          <w:spacing w:val="31"/>
        </w:rPr>
        <w:t xml:space="preserve">   </w:t>
      </w:r>
      <w:r>
        <w:rPr>
          <w:rFonts w:ascii="SimHei" w:hAnsi="SimHei" w:eastAsia="SimHei" w:cs="SimHei"/>
          <w:sz w:val="28"/>
          <w:szCs w:val="28"/>
          <w:spacing w:val="1"/>
        </w:rPr>
        <w:t>陈</w:t>
      </w:r>
      <w:r>
        <w:rPr>
          <w:rFonts w:ascii="SimHei" w:hAnsi="SimHei" w:eastAsia="SimHei" w:cs="SimHei"/>
          <w:sz w:val="28"/>
          <w:szCs w:val="28"/>
          <w:spacing w:val="25"/>
        </w:rPr>
        <w:t xml:space="preserve">  </w:t>
      </w:r>
      <w:r>
        <w:rPr>
          <w:rFonts w:ascii="SimHei" w:hAnsi="SimHei" w:eastAsia="SimHei" w:cs="SimHei"/>
          <w:sz w:val="28"/>
          <w:szCs w:val="28"/>
          <w:spacing w:val="1"/>
        </w:rPr>
        <w:t>晋</w:t>
      </w:r>
      <w:r>
        <w:rPr>
          <w:rFonts w:ascii="SimHei" w:hAnsi="SimHei" w:eastAsia="SimHei" w:cs="SimHei"/>
          <w:sz w:val="28"/>
          <w:szCs w:val="28"/>
          <w:spacing w:val="1"/>
        </w:rPr>
        <w:t xml:space="preserve">    </w:t>
      </w:r>
      <w:r>
        <w:rPr>
          <w:rFonts w:ascii="SimHei" w:hAnsi="SimHei" w:eastAsia="SimHei" w:cs="SimHei"/>
          <w:sz w:val="28"/>
          <w:szCs w:val="28"/>
          <w:spacing w:val="1"/>
        </w:rPr>
        <w:t>陈宝生</w:t>
      </w:r>
    </w:p>
    <w:p>
      <w:pPr>
        <w:ind w:left="1614"/>
        <w:spacing w:before="82" w:line="221" w:lineRule="auto"/>
        <w:rPr>
          <w:rFonts w:ascii="SimHei" w:hAnsi="SimHei" w:eastAsia="SimHei" w:cs="SimHei"/>
          <w:sz w:val="28"/>
          <w:szCs w:val="28"/>
        </w:rPr>
      </w:pPr>
      <w:r>
        <w:rPr>
          <w:rFonts w:ascii="SimHei" w:hAnsi="SimHei" w:eastAsia="SimHei" w:cs="SimHei"/>
          <w:sz w:val="28"/>
          <w:szCs w:val="28"/>
          <w:spacing w:val="1"/>
        </w:rPr>
        <w:t>邵华泽</w:t>
      </w:r>
      <w:r>
        <w:rPr>
          <w:rFonts w:ascii="SimHei" w:hAnsi="SimHei" w:eastAsia="SimHei" w:cs="SimHei"/>
          <w:sz w:val="28"/>
          <w:szCs w:val="28"/>
          <w:spacing w:val="42"/>
        </w:rPr>
        <w:t xml:space="preserve">   </w:t>
      </w:r>
      <w:r>
        <w:rPr>
          <w:rFonts w:ascii="SimHei" w:hAnsi="SimHei" w:eastAsia="SimHei" w:cs="SimHei"/>
          <w:sz w:val="28"/>
          <w:szCs w:val="28"/>
          <w:spacing w:val="1"/>
        </w:rPr>
        <w:t>欧阳淞</w:t>
      </w:r>
      <w:r>
        <w:rPr>
          <w:rFonts w:ascii="SimHei" w:hAnsi="SimHei" w:eastAsia="SimHei" w:cs="SimHei"/>
          <w:sz w:val="28"/>
          <w:szCs w:val="28"/>
          <w:spacing w:val="38"/>
        </w:rPr>
        <w:t xml:space="preserve">   </w:t>
      </w:r>
      <w:r>
        <w:rPr>
          <w:rFonts w:ascii="SimHei" w:hAnsi="SimHei" w:eastAsia="SimHei" w:cs="SimHei"/>
          <w:sz w:val="28"/>
          <w:szCs w:val="28"/>
          <w:spacing w:val="1"/>
        </w:rPr>
        <w:t>金冲及</w:t>
      </w:r>
      <w:r>
        <w:rPr>
          <w:rFonts w:ascii="SimHei" w:hAnsi="SimHei" w:eastAsia="SimHei" w:cs="SimHei"/>
          <w:sz w:val="28"/>
          <w:szCs w:val="28"/>
          <w:spacing w:val="33"/>
        </w:rPr>
        <w:t xml:space="preserve">   </w:t>
      </w:r>
      <w:r>
        <w:rPr>
          <w:rFonts w:ascii="SimHei" w:hAnsi="SimHei" w:eastAsia="SimHei" w:cs="SimHei"/>
          <w:sz w:val="28"/>
          <w:szCs w:val="28"/>
          <w:spacing w:val="1"/>
        </w:rPr>
        <w:t>金炳华</w:t>
      </w:r>
      <w:r>
        <w:rPr>
          <w:rFonts w:ascii="SimHei" w:hAnsi="SimHei" w:eastAsia="SimHei" w:cs="SimHei"/>
          <w:sz w:val="28"/>
          <w:szCs w:val="28"/>
          <w:spacing w:val="1"/>
        </w:rPr>
        <w:t xml:space="preserve">    </w:t>
      </w:r>
      <w:r>
        <w:rPr>
          <w:rFonts w:ascii="SimHei" w:hAnsi="SimHei" w:eastAsia="SimHei" w:cs="SimHei"/>
          <w:sz w:val="28"/>
          <w:szCs w:val="28"/>
          <w:spacing w:val="1"/>
        </w:rPr>
        <w:t>周</w:t>
      </w:r>
      <w:r>
        <w:rPr>
          <w:rFonts w:ascii="SimHei" w:hAnsi="SimHei" w:eastAsia="SimHei" w:cs="SimHei"/>
          <w:sz w:val="28"/>
          <w:szCs w:val="28"/>
          <w:spacing w:val="6"/>
        </w:rPr>
        <w:t xml:space="preserve">  </w:t>
      </w:r>
      <w:r>
        <w:rPr>
          <w:rFonts w:ascii="SimHei" w:hAnsi="SimHei" w:eastAsia="SimHei" w:cs="SimHei"/>
          <w:sz w:val="28"/>
          <w:szCs w:val="28"/>
          <w:spacing w:val="1"/>
        </w:rPr>
        <w:t>济</w:t>
      </w:r>
    </w:p>
    <w:p>
      <w:pPr>
        <w:ind w:left="1614"/>
        <w:spacing w:before="125" w:line="221" w:lineRule="auto"/>
        <w:rPr>
          <w:rFonts w:ascii="SimHei" w:hAnsi="SimHei" w:eastAsia="SimHei" w:cs="SimHei"/>
          <w:sz w:val="28"/>
          <w:szCs w:val="28"/>
        </w:rPr>
      </w:pPr>
      <w:r>
        <w:rPr>
          <w:rFonts w:ascii="SimHei" w:hAnsi="SimHei" w:eastAsia="SimHei" w:cs="SimHei"/>
          <w:sz w:val="28"/>
          <w:szCs w:val="28"/>
          <w:spacing w:val="2"/>
        </w:rPr>
        <w:t>郑必坚</w:t>
      </w:r>
      <w:r>
        <w:rPr>
          <w:rFonts w:ascii="SimHei" w:hAnsi="SimHei" w:eastAsia="SimHei" w:cs="SimHei"/>
          <w:sz w:val="28"/>
          <w:szCs w:val="28"/>
          <w:spacing w:val="43"/>
        </w:rPr>
        <w:t xml:space="preserve">   </w:t>
      </w:r>
      <w:r>
        <w:rPr>
          <w:rFonts w:ascii="SimHei" w:hAnsi="SimHei" w:eastAsia="SimHei" w:cs="SimHei"/>
          <w:sz w:val="28"/>
          <w:szCs w:val="28"/>
          <w:spacing w:val="2"/>
        </w:rPr>
        <w:t>赵长茂</w:t>
      </w:r>
      <w:r>
        <w:rPr>
          <w:rFonts w:ascii="SimHei" w:hAnsi="SimHei" w:eastAsia="SimHei" w:cs="SimHei"/>
          <w:sz w:val="28"/>
          <w:szCs w:val="28"/>
          <w:spacing w:val="40"/>
        </w:rPr>
        <w:t xml:space="preserve">   </w:t>
      </w:r>
      <w:r>
        <w:rPr>
          <w:rFonts w:ascii="SimHei" w:hAnsi="SimHei" w:eastAsia="SimHei" w:cs="SimHei"/>
          <w:sz w:val="28"/>
          <w:szCs w:val="28"/>
          <w:spacing w:val="2"/>
        </w:rPr>
        <w:t>胡和平</w:t>
      </w:r>
      <w:r>
        <w:rPr>
          <w:rFonts w:ascii="SimHei" w:hAnsi="SimHei" w:eastAsia="SimHei" w:cs="SimHei"/>
          <w:sz w:val="28"/>
          <w:szCs w:val="28"/>
          <w:spacing w:val="32"/>
        </w:rPr>
        <w:t xml:space="preserve">   </w:t>
      </w:r>
      <w:r>
        <w:rPr>
          <w:rFonts w:ascii="SimHei" w:hAnsi="SimHei" w:eastAsia="SimHei" w:cs="SimHei"/>
          <w:sz w:val="28"/>
          <w:szCs w:val="28"/>
          <w:spacing w:val="2"/>
        </w:rPr>
        <w:t>南振中</w:t>
      </w:r>
      <w:r>
        <w:rPr>
          <w:rFonts w:ascii="SimHei" w:hAnsi="SimHei" w:eastAsia="SimHei" w:cs="SimHei"/>
          <w:sz w:val="28"/>
          <w:szCs w:val="28"/>
          <w:spacing w:val="2"/>
        </w:rPr>
        <w:t xml:space="preserve">    </w:t>
      </w:r>
      <w:r>
        <w:rPr>
          <w:rFonts w:ascii="SimHei" w:hAnsi="SimHei" w:eastAsia="SimHei" w:cs="SimHei"/>
          <w:sz w:val="28"/>
          <w:szCs w:val="28"/>
          <w:spacing w:val="2"/>
        </w:rPr>
        <w:t>信春鹰</w:t>
      </w:r>
    </w:p>
    <w:p>
      <w:pPr>
        <w:ind w:left="1614"/>
        <w:spacing w:before="86" w:line="222" w:lineRule="auto"/>
        <w:rPr>
          <w:rFonts w:ascii="SimHei" w:hAnsi="SimHei" w:eastAsia="SimHei" w:cs="SimHei"/>
          <w:sz w:val="28"/>
          <w:szCs w:val="28"/>
        </w:rPr>
      </w:pPr>
      <w:r>
        <w:rPr>
          <w:rFonts w:ascii="SimHei" w:hAnsi="SimHei" w:eastAsia="SimHei" w:cs="SimHei"/>
          <w:sz w:val="28"/>
          <w:szCs w:val="28"/>
          <w:spacing w:val="1"/>
        </w:rPr>
        <w:t>逢先知</w:t>
      </w:r>
      <w:r>
        <w:rPr>
          <w:rFonts w:ascii="SimHei" w:hAnsi="SimHei" w:eastAsia="SimHei" w:cs="SimHei"/>
          <w:sz w:val="28"/>
          <w:szCs w:val="28"/>
          <w:spacing w:val="40"/>
        </w:rPr>
        <w:t xml:space="preserve">   </w:t>
      </w:r>
      <w:r>
        <w:rPr>
          <w:rFonts w:ascii="SimHei" w:hAnsi="SimHei" w:eastAsia="SimHei" w:cs="SimHei"/>
          <w:sz w:val="28"/>
          <w:szCs w:val="28"/>
          <w:spacing w:val="1"/>
        </w:rPr>
        <w:t>逢锦聚</w:t>
      </w:r>
      <w:r>
        <w:rPr>
          <w:rFonts w:ascii="SimHei" w:hAnsi="SimHei" w:eastAsia="SimHei" w:cs="SimHei"/>
          <w:sz w:val="28"/>
          <w:szCs w:val="28"/>
          <w:spacing w:val="40"/>
        </w:rPr>
        <w:t xml:space="preserve">   </w:t>
      </w:r>
      <w:r>
        <w:rPr>
          <w:rFonts w:ascii="SimHei" w:hAnsi="SimHei" w:eastAsia="SimHei" w:cs="SimHei"/>
          <w:sz w:val="28"/>
          <w:szCs w:val="28"/>
          <w:spacing w:val="1"/>
        </w:rPr>
        <w:t>姜</w:t>
      </w:r>
      <w:r>
        <w:rPr>
          <w:rFonts w:ascii="SimHei" w:hAnsi="SimHei" w:eastAsia="SimHei" w:cs="SimHei"/>
          <w:sz w:val="28"/>
          <w:szCs w:val="28"/>
          <w:spacing w:val="137"/>
        </w:rPr>
        <w:t xml:space="preserve"> </w:t>
      </w:r>
      <w:r>
        <w:rPr>
          <w:rFonts w:ascii="SimHei" w:hAnsi="SimHei" w:eastAsia="SimHei" w:cs="SimHei"/>
          <w:sz w:val="28"/>
          <w:szCs w:val="28"/>
          <w:spacing w:val="1"/>
        </w:rPr>
        <w:t>辉</w:t>
      </w:r>
      <w:r>
        <w:rPr>
          <w:rFonts w:ascii="SimHei" w:hAnsi="SimHei" w:eastAsia="SimHei" w:cs="SimHei"/>
          <w:sz w:val="28"/>
          <w:szCs w:val="28"/>
          <w:spacing w:val="46"/>
        </w:rPr>
        <w:t xml:space="preserve">   </w:t>
      </w:r>
      <w:r>
        <w:rPr>
          <w:rFonts w:ascii="SimHei" w:hAnsi="SimHei" w:eastAsia="SimHei" w:cs="SimHei"/>
          <w:sz w:val="28"/>
          <w:szCs w:val="28"/>
          <w:spacing w:val="1"/>
        </w:rPr>
        <w:t>袁贵仁</w:t>
      </w:r>
      <w:r>
        <w:rPr>
          <w:rFonts w:ascii="SimHei" w:hAnsi="SimHei" w:eastAsia="SimHei" w:cs="SimHei"/>
          <w:sz w:val="28"/>
          <w:szCs w:val="28"/>
          <w:spacing w:val="1"/>
        </w:rPr>
        <w:t xml:space="preserve">    </w:t>
      </w:r>
      <w:r>
        <w:rPr>
          <w:rFonts w:ascii="SimHei" w:hAnsi="SimHei" w:eastAsia="SimHei" w:cs="SimHei"/>
          <w:sz w:val="28"/>
          <w:szCs w:val="28"/>
          <w:spacing w:val="1"/>
        </w:rPr>
        <w:t>袁曙宏</w:t>
      </w:r>
    </w:p>
    <w:p>
      <w:pPr>
        <w:ind w:left="1614"/>
        <w:spacing w:before="122" w:line="221" w:lineRule="auto"/>
        <w:rPr>
          <w:rFonts w:ascii="SimHei" w:hAnsi="SimHei" w:eastAsia="SimHei" w:cs="SimHei"/>
          <w:sz w:val="28"/>
          <w:szCs w:val="28"/>
        </w:rPr>
      </w:pPr>
      <w:r>
        <w:rPr>
          <w:rFonts w:ascii="SimHei" w:hAnsi="SimHei" w:eastAsia="SimHei" w:cs="SimHei"/>
          <w:sz w:val="28"/>
          <w:szCs w:val="28"/>
          <w:spacing w:val="1"/>
        </w:rPr>
        <w:t>贾高建</w:t>
      </w:r>
      <w:r>
        <w:rPr>
          <w:rFonts w:ascii="SimHei" w:hAnsi="SimHei" w:eastAsia="SimHei" w:cs="SimHei"/>
          <w:sz w:val="28"/>
          <w:szCs w:val="28"/>
          <w:spacing w:val="39"/>
        </w:rPr>
        <w:t xml:space="preserve">   </w:t>
      </w:r>
      <w:r>
        <w:rPr>
          <w:rFonts w:ascii="SimHei" w:hAnsi="SimHei" w:eastAsia="SimHei" w:cs="SimHei"/>
          <w:sz w:val="28"/>
          <w:szCs w:val="28"/>
          <w:spacing w:val="1"/>
        </w:rPr>
        <w:t>夏伟东</w:t>
      </w:r>
      <w:r>
        <w:rPr>
          <w:rFonts w:ascii="SimHei" w:hAnsi="SimHei" w:eastAsia="SimHei" w:cs="SimHei"/>
          <w:sz w:val="28"/>
          <w:szCs w:val="28"/>
          <w:spacing w:val="34"/>
        </w:rPr>
        <w:t xml:space="preserve">   </w:t>
      </w:r>
      <w:r>
        <w:rPr>
          <w:rFonts w:ascii="SimHei" w:hAnsi="SimHei" w:eastAsia="SimHei" w:cs="SimHei"/>
          <w:sz w:val="28"/>
          <w:szCs w:val="28"/>
          <w:spacing w:val="1"/>
        </w:rPr>
        <w:t>顾海良</w:t>
      </w:r>
      <w:r>
        <w:rPr>
          <w:rFonts w:ascii="SimHei" w:hAnsi="SimHei" w:eastAsia="SimHei" w:cs="SimHei"/>
          <w:sz w:val="28"/>
          <w:szCs w:val="28"/>
          <w:spacing w:val="40"/>
        </w:rPr>
        <w:t xml:space="preserve">   </w:t>
      </w:r>
      <w:r>
        <w:rPr>
          <w:rFonts w:ascii="SimHei" w:hAnsi="SimHei" w:eastAsia="SimHei" w:cs="SimHei"/>
          <w:sz w:val="28"/>
          <w:szCs w:val="28"/>
          <w:spacing w:val="1"/>
        </w:rPr>
        <w:t>高</w:t>
      </w:r>
      <w:r>
        <w:rPr>
          <w:rFonts w:ascii="SimHei" w:hAnsi="SimHei" w:eastAsia="SimHei" w:cs="SimHei"/>
          <w:sz w:val="28"/>
          <w:szCs w:val="28"/>
          <w:spacing w:val="140"/>
        </w:rPr>
        <w:t xml:space="preserve"> </w:t>
      </w:r>
      <w:r>
        <w:rPr>
          <w:rFonts w:ascii="SimHei" w:hAnsi="SimHei" w:eastAsia="SimHei" w:cs="SimHei"/>
          <w:sz w:val="28"/>
          <w:szCs w:val="28"/>
          <w:spacing w:val="1"/>
        </w:rPr>
        <w:t>翔</w:t>
      </w:r>
      <w:r>
        <w:rPr>
          <w:rFonts w:ascii="SimHei" w:hAnsi="SimHei" w:eastAsia="SimHei" w:cs="SimHei"/>
          <w:sz w:val="28"/>
          <w:szCs w:val="28"/>
          <w:spacing w:val="12"/>
        </w:rPr>
        <w:t xml:space="preserve">    </w:t>
      </w:r>
      <w:r>
        <w:rPr>
          <w:rFonts w:ascii="SimHei" w:hAnsi="SimHei" w:eastAsia="SimHei" w:cs="SimHei"/>
          <w:sz w:val="28"/>
          <w:szCs w:val="28"/>
          <w:spacing w:val="1"/>
        </w:rPr>
        <w:t>高永中</w:t>
      </w:r>
    </w:p>
    <w:p>
      <w:pPr>
        <w:ind w:left="1614"/>
        <w:spacing w:before="95" w:line="221" w:lineRule="auto"/>
        <w:rPr>
          <w:rFonts w:ascii="SimHei" w:hAnsi="SimHei" w:eastAsia="SimHei" w:cs="SimHei"/>
          <w:sz w:val="28"/>
          <w:szCs w:val="28"/>
        </w:rPr>
      </w:pPr>
      <w:r>
        <w:rPr>
          <w:rFonts w:ascii="SimHei" w:hAnsi="SimHei" w:eastAsia="SimHei" w:cs="SimHei"/>
          <w:sz w:val="28"/>
          <w:szCs w:val="28"/>
          <w:spacing w:val="-2"/>
        </w:rPr>
        <w:t>隆国强</w:t>
      </w:r>
      <w:r>
        <w:rPr>
          <w:rFonts w:ascii="SimHei" w:hAnsi="SimHei" w:eastAsia="SimHei" w:cs="SimHei"/>
          <w:sz w:val="28"/>
          <w:szCs w:val="28"/>
          <w:spacing w:val="41"/>
        </w:rPr>
        <w:t xml:space="preserve">   </w:t>
      </w:r>
      <w:r>
        <w:rPr>
          <w:rFonts w:ascii="SimHei" w:hAnsi="SimHei" w:eastAsia="SimHei" w:cs="SimHei"/>
          <w:sz w:val="28"/>
          <w:szCs w:val="28"/>
          <w:spacing w:val="-2"/>
        </w:rPr>
        <w:t>蒋乾麟</w:t>
      </w:r>
      <w:r>
        <w:rPr>
          <w:rFonts w:ascii="SimHei" w:hAnsi="SimHei" w:eastAsia="SimHei" w:cs="SimHei"/>
          <w:sz w:val="28"/>
          <w:szCs w:val="28"/>
          <w:spacing w:val="41"/>
        </w:rPr>
        <w:t xml:space="preserve">   </w:t>
      </w:r>
      <w:r>
        <w:rPr>
          <w:rFonts w:ascii="SimHei" w:hAnsi="SimHei" w:eastAsia="SimHei" w:cs="SimHei"/>
          <w:sz w:val="28"/>
          <w:szCs w:val="28"/>
          <w:spacing w:val="-2"/>
        </w:rPr>
        <w:t>韩</w:t>
      </w:r>
      <w:r>
        <w:rPr>
          <w:rFonts w:ascii="SimHei" w:hAnsi="SimHei" w:eastAsia="SimHei" w:cs="SimHei"/>
          <w:sz w:val="28"/>
          <w:szCs w:val="28"/>
          <w:spacing w:val="-2"/>
        </w:rPr>
        <w:t xml:space="preserve">  </w:t>
      </w:r>
      <w:r>
        <w:rPr>
          <w:rFonts w:ascii="SimHei" w:hAnsi="SimHei" w:eastAsia="SimHei" w:cs="SimHei"/>
          <w:sz w:val="28"/>
          <w:szCs w:val="28"/>
          <w:spacing w:val="-2"/>
        </w:rPr>
        <w:t>震</w:t>
      </w:r>
      <w:r>
        <w:rPr>
          <w:rFonts w:ascii="SimHei" w:hAnsi="SimHei" w:eastAsia="SimHei" w:cs="SimHei"/>
          <w:sz w:val="28"/>
          <w:szCs w:val="28"/>
          <w:spacing w:val="-2"/>
        </w:rPr>
        <w:t xml:space="preserve">    </w:t>
      </w:r>
      <w:r>
        <w:rPr>
          <w:rFonts w:ascii="SimHei" w:hAnsi="SimHei" w:eastAsia="SimHei" w:cs="SimHei"/>
          <w:sz w:val="28"/>
          <w:szCs w:val="28"/>
          <w:spacing w:val="-2"/>
        </w:rPr>
        <w:t>韩文秀</w:t>
      </w:r>
      <w:r>
        <w:rPr>
          <w:rFonts w:ascii="SimHei" w:hAnsi="SimHei" w:eastAsia="SimHei" w:cs="SimHei"/>
          <w:sz w:val="28"/>
          <w:szCs w:val="28"/>
          <w:spacing w:val="8"/>
        </w:rPr>
        <w:t xml:space="preserve">    </w:t>
      </w:r>
      <w:r>
        <w:rPr>
          <w:rFonts w:ascii="SimHei" w:hAnsi="SimHei" w:eastAsia="SimHei" w:cs="SimHei"/>
          <w:sz w:val="28"/>
          <w:szCs w:val="28"/>
          <w:spacing w:val="-2"/>
        </w:rPr>
        <w:t>谢伏瞻</w:t>
      </w:r>
    </w:p>
    <w:p>
      <w:pPr>
        <w:ind w:left="1614"/>
        <w:spacing w:before="105" w:line="221" w:lineRule="auto"/>
        <w:rPr>
          <w:rFonts w:ascii="SimHei" w:hAnsi="SimHei" w:eastAsia="SimHei" w:cs="SimHei"/>
          <w:sz w:val="28"/>
          <w:szCs w:val="28"/>
        </w:rPr>
      </w:pPr>
      <w:r>
        <w:rPr>
          <w:rFonts w:ascii="SimHei" w:hAnsi="SimHei" w:eastAsia="SimHei" w:cs="SimHei"/>
          <w:sz w:val="28"/>
          <w:szCs w:val="28"/>
        </w:rPr>
        <w:t>甄占民</w:t>
      </w:r>
      <w:r>
        <w:rPr>
          <w:rFonts w:ascii="SimHei" w:hAnsi="SimHei" w:eastAsia="SimHei" w:cs="SimHei"/>
          <w:sz w:val="28"/>
          <w:szCs w:val="28"/>
        </w:rPr>
        <w:t xml:space="preserve">    </w:t>
      </w:r>
      <w:r>
        <w:rPr>
          <w:rFonts w:ascii="SimHei" w:hAnsi="SimHei" w:eastAsia="SimHei" w:cs="SimHei"/>
          <w:sz w:val="28"/>
          <w:szCs w:val="28"/>
        </w:rPr>
        <w:t>靳</w:t>
      </w:r>
      <w:r>
        <w:rPr>
          <w:rFonts w:ascii="SimHei" w:hAnsi="SimHei" w:eastAsia="SimHei" w:cs="SimHei"/>
          <w:sz w:val="28"/>
          <w:szCs w:val="28"/>
          <w:spacing w:val="135"/>
        </w:rPr>
        <w:t xml:space="preserve"> </w:t>
      </w:r>
      <w:r>
        <w:rPr>
          <w:rFonts w:ascii="SimHei" w:hAnsi="SimHei" w:eastAsia="SimHei" w:cs="SimHei"/>
          <w:sz w:val="28"/>
          <w:szCs w:val="28"/>
        </w:rPr>
        <w:t>诺</w:t>
      </w:r>
      <w:r>
        <w:rPr>
          <w:rFonts w:ascii="SimHei" w:hAnsi="SimHei" w:eastAsia="SimHei" w:cs="SimHei"/>
          <w:sz w:val="28"/>
          <w:szCs w:val="28"/>
        </w:rPr>
        <w:t xml:space="preserve">    </w:t>
      </w:r>
      <w:r>
        <w:rPr>
          <w:rFonts w:ascii="SimHei" w:hAnsi="SimHei" w:eastAsia="SimHei" w:cs="SimHei"/>
          <w:sz w:val="28"/>
          <w:szCs w:val="28"/>
        </w:rPr>
        <w:t>路建平</w:t>
      </w:r>
      <w:r>
        <w:rPr>
          <w:rFonts w:ascii="SimHei" w:hAnsi="SimHei" w:eastAsia="SimHei" w:cs="SimHei"/>
          <w:sz w:val="28"/>
          <w:szCs w:val="28"/>
          <w:spacing w:val="31"/>
        </w:rPr>
        <w:t xml:space="preserve">   </w:t>
      </w:r>
      <w:r>
        <w:rPr>
          <w:rFonts w:ascii="SimHei" w:hAnsi="SimHei" w:eastAsia="SimHei" w:cs="SimHei"/>
          <w:sz w:val="28"/>
          <w:szCs w:val="28"/>
        </w:rPr>
        <w:t>虞云耀</w:t>
      </w:r>
      <w:r>
        <w:rPr>
          <w:rFonts w:ascii="SimHei" w:hAnsi="SimHei" w:eastAsia="SimHei" w:cs="SimHei"/>
          <w:sz w:val="28"/>
          <w:szCs w:val="28"/>
        </w:rPr>
        <w:t xml:space="preserve">    </w:t>
      </w:r>
      <w:r>
        <w:rPr>
          <w:rFonts w:ascii="SimHei" w:hAnsi="SimHei" w:eastAsia="SimHei" w:cs="SimHei"/>
          <w:sz w:val="28"/>
          <w:szCs w:val="28"/>
        </w:rPr>
        <w:t>蔡</w:t>
      </w:r>
      <w:r>
        <w:rPr>
          <w:rFonts w:ascii="SimHei" w:hAnsi="SimHei" w:eastAsia="SimHei" w:cs="SimHei"/>
          <w:sz w:val="28"/>
          <w:szCs w:val="28"/>
        </w:rPr>
        <w:t xml:space="preserve">  </w:t>
      </w:r>
      <w:r>
        <w:rPr>
          <w:rFonts w:ascii="SimHei" w:hAnsi="SimHei" w:eastAsia="SimHei" w:cs="SimHei"/>
          <w:sz w:val="28"/>
          <w:szCs w:val="28"/>
        </w:rPr>
        <w:t>昉</w:t>
      </w:r>
    </w:p>
    <w:p>
      <w:pPr>
        <w:ind w:left="1614"/>
        <w:spacing w:before="95" w:line="221" w:lineRule="auto"/>
        <w:rPr>
          <w:rFonts w:ascii="SimHei" w:hAnsi="SimHei" w:eastAsia="SimHei" w:cs="SimHei"/>
          <w:sz w:val="28"/>
          <w:szCs w:val="28"/>
        </w:rPr>
      </w:pPr>
      <w:r>
        <w:rPr>
          <w:rFonts w:ascii="SimHei" w:hAnsi="SimHei" w:eastAsia="SimHei" w:cs="SimHei"/>
          <w:sz w:val="28"/>
          <w:szCs w:val="28"/>
          <w:spacing w:val="-1"/>
        </w:rPr>
        <w:t>雒树刚</w:t>
      </w:r>
      <w:r>
        <w:rPr>
          <w:rFonts w:ascii="SimHei" w:hAnsi="SimHei" w:eastAsia="SimHei" w:cs="SimHei"/>
          <w:sz w:val="28"/>
          <w:szCs w:val="28"/>
          <w:spacing w:val="-1"/>
        </w:rPr>
        <w:t xml:space="preserve">    </w:t>
      </w:r>
      <w:r>
        <w:rPr>
          <w:rFonts w:ascii="SimHei" w:hAnsi="SimHei" w:eastAsia="SimHei" w:cs="SimHei"/>
          <w:sz w:val="28"/>
          <w:szCs w:val="28"/>
          <w:spacing w:val="-1"/>
        </w:rPr>
        <w:t>滕文生</w:t>
      </w:r>
      <w:r>
        <w:rPr>
          <w:rFonts w:ascii="SimHei" w:hAnsi="SimHei" w:eastAsia="SimHei" w:cs="SimHei"/>
          <w:sz w:val="28"/>
          <w:szCs w:val="28"/>
          <w:spacing w:val="32"/>
        </w:rPr>
        <w:t xml:space="preserve">   </w:t>
      </w:r>
      <w:r>
        <w:rPr>
          <w:rFonts w:ascii="SimHei" w:hAnsi="SimHei" w:eastAsia="SimHei" w:cs="SimHei"/>
          <w:sz w:val="28"/>
          <w:szCs w:val="28"/>
          <w:spacing w:val="-1"/>
        </w:rPr>
        <w:t>颜晓峰</w:t>
      </w:r>
      <w:r>
        <w:rPr>
          <w:rFonts w:ascii="SimHei" w:hAnsi="SimHei" w:eastAsia="SimHei" w:cs="SimHei"/>
          <w:sz w:val="28"/>
          <w:szCs w:val="28"/>
          <w:spacing w:val="39"/>
        </w:rPr>
        <w:t xml:space="preserve">   </w:t>
      </w:r>
      <w:r>
        <w:rPr>
          <w:rFonts w:ascii="SimHei" w:hAnsi="SimHei" w:eastAsia="SimHei" w:cs="SimHei"/>
          <w:sz w:val="28"/>
          <w:szCs w:val="28"/>
          <w:spacing w:val="-1"/>
        </w:rPr>
        <w:t>魏礼群</w:t>
      </w:r>
    </w:p>
    <w:p>
      <w:pPr>
        <w:pStyle w:val="BodyText"/>
        <w:spacing w:line="309" w:lineRule="auto"/>
        <w:rPr/>
      </w:pPr>
      <w:r/>
    </w:p>
    <w:p>
      <w:pPr>
        <w:pStyle w:val="BodyText"/>
        <w:spacing w:line="309" w:lineRule="auto"/>
        <w:rPr/>
      </w:pPr>
      <w:r/>
    </w:p>
    <w:p>
      <w:pPr>
        <w:pStyle w:val="BodyText"/>
        <w:spacing w:line="310" w:lineRule="auto"/>
        <w:rPr/>
      </w:pPr>
      <w:r/>
    </w:p>
    <w:p>
      <w:pPr>
        <w:ind w:left="975"/>
        <w:spacing w:before="91" w:line="221" w:lineRule="auto"/>
        <w:rPr>
          <w:rFonts w:ascii="SimHei" w:hAnsi="SimHei" w:eastAsia="SimHei" w:cs="SimHei"/>
          <w:sz w:val="28"/>
          <w:szCs w:val="28"/>
        </w:rPr>
      </w:pPr>
      <w:r>
        <w:rPr>
          <w:rFonts w:ascii="SimHei" w:hAnsi="SimHei" w:eastAsia="SimHei" w:cs="SimHei"/>
          <w:sz w:val="28"/>
          <w:szCs w:val="28"/>
          <w:color w:val="D03020"/>
          <w:spacing w:val="51"/>
        </w:rPr>
        <w:t>《习近平新时代中国特色社会主义思想概论</w:t>
      </w:r>
      <w:r>
        <w:rPr>
          <w:rFonts w:ascii="SimHei" w:hAnsi="SimHei" w:eastAsia="SimHei" w:cs="SimHei"/>
          <w:sz w:val="28"/>
          <w:szCs w:val="28"/>
          <w:color w:val="D03020"/>
          <w:spacing w:val="50"/>
        </w:rPr>
        <w:t>》课题组</w:t>
      </w:r>
    </w:p>
    <w:p>
      <w:pPr>
        <w:ind w:left="894"/>
        <w:spacing w:before="285" w:line="222" w:lineRule="auto"/>
        <w:rPr>
          <w:rFonts w:ascii="SimHei" w:hAnsi="SimHei" w:eastAsia="SimHei" w:cs="SimHei"/>
          <w:sz w:val="28"/>
          <w:szCs w:val="28"/>
        </w:rPr>
      </w:pPr>
      <w:r>
        <w:rPr>
          <w:rFonts w:ascii="SimHei" w:hAnsi="SimHei" w:eastAsia="SimHei" w:cs="SimHei"/>
          <w:sz w:val="28"/>
          <w:szCs w:val="28"/>
          <w:color w:val="B03030"/>
          <w:spacing w:val="22"/>
        </w:rPr>
        <w:t>首席专家</w:t>
      </w:r>
    </w:p>
    <w:p>
      <w:pPr>
        <w:ind w:left="904" w:right="3600" w:firstLine="709"/>
        <w:spacing w:before="64" w:line="320" w:lineRule="auto"/>
        <w:rPr>
          <w:rFonts w:ascii="KaiTi" w:hAnsi="KaiTi" w:eastAsia="KaiTi" w:cs="KaiTi"/>
          <w:sz w:val="28"/>
          <w:szCs w:val="28"/>
        </w:rPr>
      </w:pPr>
      <w:r>
        <w:rPr>
          <w:rFonts w:ascii="SimHei" w:hAnsi="SimHei" w:eastAsia="SimHei" w:cs="SimHei"/>
          <w:sz w:val="28"/>
          <w:szCs w:val="28"/>
          <w:spacing w:val="-4"/>
        </w:rPr>
        <w:t>顾海良</w:t>
      </w:r>
      <w:r>
        <w:rPr>
          <w:rFonts w:ascii="SimHei" w:hAnsi="SimHei" w:eastAsia="SimHei" w:cs="SimHei"/>
          <w:sz w:val="28"/>
          <w:szCs w:val="28"/>
          <w:spacing w:val="-4"/>
        </w:rPr>
        <w:t xml:space="preserve">    </w:t>
      </w:r>
      <w:r>
        <w:rPr>
          <w:rFonts w:ascii="SimHei" w:hAnsi="SimHei" w:eastAsia="SimHei" w:cs="SimHei"/>
          <w:sz w:val="28"/>
          <w:szCs w:val="28"/>
          <w:spacing w:val="-4"/>
          <w:position w:val="-1"/>
        </w:rPr>
        <w:t>张</w:t>
      </w:r>
      <w:r>
        <w:rPr>
          <w:rFonts w:ascii="SimHei" w:hAnsi="SimHei" w:eastAsia="SimHei" w:cs="SimHei"/>
          <w:sz w:val="28"/>
          <w:szCs w:val="28"/>
          <w:spacing w:val="7"/>
          <w:position w:val="-1"/>
        </w:rPr>
        <w:t xml:space="preserve">  </w:t>
      </w:r>
      <w:r>
        <w:rPr>
          <w:rFonts w:ascii="SimHei" w:hAnsi="SimHei" w:eastAsia="SimHei" w:cs="SimHei"/>
          <w:sz w:val="28"/>
          <w:szCs w:val="28"/>
          <w:spacing w:val="-4"/>
          <w:position w:val="-1"/>
        </w:rPr>
        <w:t>磊</w:t>
      </w:r>
      <w:r>
        <w:rPr>
          <w:rFonts w:ascii="SimHei" w:hAnsi="SimHei" w:eastAsia="SimHei" w:cs="SimHei"/>
          <w:sz w:val="28"/>
          <w:szCs w:val="28"/>
          <w:spacing w:val="-4"/>
          <w:position w:val="-1"/>
        </w:rPr>
        <w:t xml:space="preserve">    </w:t>
      </w:r>
      <w:r>
        <w:rPr>
          <w:rFonts w:ascii="SimHei" w:hAnsi="SimHei" w:eastAsia="SimHei" w:cs="SimHei"/>
          <w:sz w:val="28"/>
          <w:szCs w:val="28"/>
          <w:spacing w:val="-4"/>
        </w:rPr>
        <w:t>颜晓峰</w:t>
      </w:r>
      <w:r>
        <w:rPr>
          <w:rFonts w:ascii="SimHei" w:hAnsi="SimHei" w:eastAsia="SimHei" w:cs="SimHei"/>
          <w:sz w:val="28"/>
          <w:szCs w:val="28"/>
        </w:rPr>
        <w:t xml:space="preserve"> </w:t>
      </w:r>
      <w:r>
        <w:rPr>
          <w:rFonts w:ascii="SimHei" w:hAnsi="SimHei" w:eastAsia="SimHei" w:cs="SimHei"/>
          <w:sz w:val="28"/>
          <w:szCs w:val="28"/>
          <w:color w:val="B02030"/>
          <w:spacing w:val="9"/>
        </w:rPr>
        <w:t>主要成员</w:t>
      </w:r>
      <w:r>
        <w:rPr>
          <w:rFonts w:ascii="SimHei" w:hAnsi="SimHei" w:eastAsia="SimHei" w:cs="SimHei"/>
          <w:sz w:val="28"/>
          <w:szCs w:val="28"/>
          <w:spacing w:val="9"/>
        </w:rPr>
        <w:t>(</w:t>
      </w:r>
      <w:r>
        <w:rPr>
          <w:rFonts w:ascii="SimHei" w:hAnsi="SimHei" w:eastAsia="SimHei" w:cs="SimHei"/>
          <w:sz w:val="28"/>
          <w:szCs w:val="28"/>
          <w:spacing w:val="9"/>
        </w:rPr>
        <w:t xml:space="preserve"> </w:t>
      </w:r>
      <w:r>
        <w:rPr>
          <w:rFonts w:ascii="KaiTi" w:hAnsi="KaiTi" w:eastAsia="KaiTi" w:cs="KaiTi"/>
          <w:sz w:val="28"/>
          <w:szCs w:val="28"/>
          <w:spacing w:val="9"/>
        </w:rPr>
        <w:t>以姓氏笔画为序)</w:t>
      </w:r>
    </w:p>
    <w:p>
      <w:pPr>
        <w:ind w:left="1614"/>
        <w:spacing w:before="1" w:line="221" w:lineRule="auto"/>
        <w:rPr>
          <w:rFonts w:ascii="SimHei" w:hAnsi="SimHei" w:eastAsia="SimHei" w:cs="SimHei"/>
          <w:sz w:val="28"/>
          <w:szCs w:val="28"/>
        </w:rPr>
      </w:pPr>
      <w:r>
        <w:rPr>
          <w:rFonts w:ascii="SimHei" w:hAnsi="SimHei" w:eastAsia="SimHei" w:cs="SimHei"/>
          <w:sz w:val="28"/>
          <w:szCs w:val="28"/>
          <w:spacing w:val="-3"/>
        </w:rPr>
        <w:t>丁俊萍</w:t>
      </w:r>
      <w:r>
        <w:rPr>
          <w:rFonts w:ascii="SimHei" w:hAnsi="SimHei" w:eastAsia="SimHei" w:cs="SimHei"/>
          <w:sz w:val="28"/>
          <w:szCs w:val="28"/>
          <w:spacing w:val="-3"/>
        </w:rPr>
        <w:t xml:space="preserve">    </w:t>
      </w:r>
      <w:r>
        <w:rPr>
          <w:rFonts w:ascii="SimHei" w:hAnsi="SimHei" w:eastAsia="SimHei" w:cs="SimHei"/>
          <w:sz w:val="28"/>
          <w:szCs w:val="28"/>
          <w:spacing w:val="-3"/>
        </w:rPr>
        <w:t>孙</w:t>
      </w:r>
      <w:r>
        <w:rPr>
          <w:rFonts w:ascii="SimHei" w:hAnsi="SimHei" w:eastAsia="SimHei" w:cs="SimHei"/>
          <w:sz w:val="28"/>
          <w:szCs w:val="28"/>
          <w:spacing w:val="-3"/>
        </w:rPr>
        <w:t xml:space="preserve">  </w:t>
      </w:r>
      <w:r>
        <w:rPr>
          <w:rFonts w:ascii="SimHei" w:hAnsi="SimHei" w:eastAsia="SimHei" w:cs="SimHei"/>
          <w:sz w:val="28"/>
          <w:szCs w:val="28"/>
          <w:spacing w:val="-3"/>
        </w:rPr>
        <w:t>贺</w:t>
      </w:r>
      <w:r>
        <w:rPr>
          <w:rFonts w:ascii="SimHei" w:hAnsi="SimHei" w:eastAsia="SimHei" w:cs="SimHei"/>
          <w:sz w:val="28"/>
          <w:szCs w:val="28"/>
          <w:spacing w:val="-3"/>
        </w:rPr>
        <w:t xml:space="preserve">    </w:t>
      </w:r>
      <w:r>
        <w:rPr>
          <w:rFonts w:ascii="SimHei" w:hAnsi="SimHei" w:eastAsia="SimHei" w:cs="SimHei"/>
          <w:sz w:val="28"/>
          <w:szCs w:val="28"/>
          <w:spacing w:val="-3"/>
        </w:rPr>
        <w:t>孙来斌</w:t>
      </w:r>
      <w:r>
        <w:rPr>
          <w:rFonts w:ascii="SimHei" w:hAnsi="SimHei" w:eastAsia="SimHei" w:cs="SimHei"/>
          <w:sz w:val="28"/>
          <w:szCs w:val="28"/>
          <w:spacing w:val="-3"/>
        </w:rPr>
        <w:t xml:space="preserve">    </w:t>
      </w:r>
      <w:r>
        <w:rPr>
          <w:rFonts w:ascii="SimHei" w:hAnsi="SimHei" w:eastAsia="SimHei" w:cs="SimHei"/>
          <w:sz w:val="28"/>
          <w:szCs w:val="28"/>
          <w:spacing w:val="-3"/>
        </w:rPr>
        <w:t>孙蚌珠</w:t>
      </w:r>
      <w:r>
        <w:rPr>
          <w:rFonts w:ascii="SimHei" w:hAnsi="SimHei" w:eastAsia="SimHei" w:cs="SimHei"/>
          <w:sz w:val="28"/>
          <w:szCs w:val="28"/>
          <w:spacing w:val="-3"/>
        </w:rPr>
        <w:t xml:space="preserve">    </w:t>
      </w:r>
      <w:r>
        <w:rPr>
          <w:rFonts w:ascii="SimHei" w:hAnsi="SimHei" w:eastAsia="SimHei" w:cs="SimHei"/>
          <w:sz w:val="28"/>
          <w:szCs w:val="28"/>
          <w:spacing w:val="-4"/>
        </w:rPr>
        <w:t>李玉峰</w:t>
      </w:r>
    </w:p>
    <w:p>
      <w:pPr>
        <w:ind w:left="1614"/>
        <w:spacing w:before="102" w:line="221" w:lineRule="auto"/>
        <w:rPr>
          <w:rFonts w:ascii="SimHei" w:hAnsi="SimHei" w:eastAsia="SimHei" w:cs="SimHei"/>
          <w:sz w:val="28"/>
          <w:szCs w:val="28"/>
        </w:rPr>
      </w:pPr>
      <w:r>
        <w:rPr>
          <w:rFonts w:ascii="SimHei" w:hAnsi="SimHei" w:eastAsia="SimHei" w:cs="SimHei"/>
          <w:sz w:val="28"/>
          <w:szCs w:val="28"/>
          <w:spacing w:val="-3"/>
        </w:rPr>
        <w:t>李国泉</w:t>
      </w:r>
      <w:r>
        <w:rPr>
          <w:rFonts w:ascii="SimHei" w:hAnsi="SimHei" w:eastAsia="SimHei" w:cs="SimHei"/>
          <w:sz w:val="28"/>
          <w:szCs w:val="28"/>
          <w:spacing w:val="-3"/>
        </w:rPr>
        <w:t xml:space="preserve">    </w:t>
      </w:r>
      <w:r>
        <w:rPr>
          <w:rFonts w:ascii="SimHei" w:hAnsi="SimHei" w:eastAsia="SimHei" w:cs="SimHei"/>
          <w:sz w:val="28"/>
          <w:szCs w:val="28"/>
          <w:spacing w:val="-3"/>
        </w:rPr>
        <w:t>肖贵清</w:t>
      </w:r>
      <w:r>
        <w:rPr>
          <w:rFonts w:ascii="SimHei" w:hAnsi="SimHei" w:eastAsia="SimHei" w:cs="SimHei"/>
          <w:sz w:val="28"/>
          <w:szCs w:val="28"/>
          <w:spacing w:val="-3"/>
        </w:rPr>
        <w:t xml:space="preserve">    </w:t>
      </w:r>
      <w:r>
        <w:rPr>
          <w:rFonts w:ascii="SimHei" w:hAnsi="SimHei" w:eastAsia="SimHei" w:cs="SimHei"/>
          <w:sz w:val="28"/>
          <w:szCs w:val="28"/>
          <w:spacing w:val="-3"/>
        </w:rPr>
        <w:t>辛向阳</w:t>
      </w:r>
      <w:r>
        <w:rPr>
          <w:rFonts w:ascii="SimHei" w:hAnsi="SimHei" w:eastAsia="SimHei" w:cs="SimHei"/>
          <w:sz w:val="28"/>
          <w:szCs w:val="28"/>
          <w:spacing w:val="39"/>
        </w:rPr>
        <w:t xml:space="preserve">   </w:t>
      </w:r>
      <w:r>
        <w:rPr>
          <w:rFonts w:ascii="SimHei" w:hAnsi="SimHei" w:eastAsia="SimHei" w:cs="SimHei"/>
          <w:sz w:val="28"/>
          <w:szCs w:val="28"/>
          <w:spacing w:val="-3"/>
        </w:rPr>
        <w:t>张</w:t>
      </w:r>
      <w:r>
        <w:rPr>
          <w:rFonts w:ascii="SimHei" w:hAnsi="SimHei" w:eastAsia="SimHei" w:cs="SimHei"/>
          <w:sz w:val="28"/>
          <w:szCs w:val="28"/>
          <w:spacing w:val="-3"/>
        </w:rPr>
        <w:t xml:space="preserve">  </w:t>
      </w:r>
      <w:r>
        <w:rPr>
          <w:rFonts w:ascii="SimHei" w:hAnsi="SimHei" w:eastAsia="SimHei" w:cs="SimHei"/>
          <w:sz w:val="28"/>
          <w:szCs w:val="28"/>
          <w:spacing w:val="-3"/>
        </w:rPr>
        <w:t>明</w:t>
      </w:r>
      <w:r>
        <w:rPr>
          <w:rFonts w:ascii="SimHei" w:hAnsi="SimHei" w:eastAsia="SimHei" w:cs="SimHei"/>
          <w:sz w:val="28"/>
          <w:szCs w:val="28"/>
          <w:spacing w:val="-3"/>
        </w:rPr>
        <w:t xml:space="preserve">    </w:t>
      </w:r>
      <w:r>
        <w:rPr>
          <w:rFonts w:ascii="SimHei" w:hAnsi="SimHei" w:eastAsia="SimHei" w:cs="SimHei"/>
          <w:sz w:val="28"/>
          <w:szCs w:val="28"/>
          <w:spacing w:val="-3"/>
        </w:rPr>
        <w:t>陈大文</w:t>
      </w:r>
    </w:p>
    <w:p>
      <w:pPr>
        <w:ind w:left="1614"/>
        <w:spacing w:before="86" w:line="222" w:lineRule="auto"/>
        <w:rPr>
          <w:rFonts w:ascii="SimHei" w:hAnsi="SimHei" w:eastAsia="SimHei" w:cs="SimHei"/>
          <w:sz w:val="28"/>
          <w:szCs w:val="28"/>
        </w:rPr>
      </w:pPr>
      <w:r>
        <w:rPr>
          <w:rFonts w:ascii="SimHei" w:hAnsi="SimHei" w:eastAsia="SimHei" w:cs="SimHei"/>
          <w:sz w:val="28"/>
          <w:szCs w:val="28"/>
          <w:spacing w:val="-5"/>
        </w:rPr>
        <w:t>陈文博</w:t>
      </w:r>
      <w:r>
        <w:rPr>
          <w:rFonts w:ascii="SimHei" w:hAnsi="SimHei" w:eastAsia="SimHei" w:cs="SimHei"/>
          <w:sz w:val="28"/>
          <w:szCs w:val="28"/>
          <w:spacing w:val="-5"/>
        </w:rPr>
        <w:t xml:space="preserve">    </w:t>
      </w:r>
      <w:r>
        <w:rPr>
          <w:rFonts w:ascii="SimHei" w:hAnsi="SimHei" w:eastAsia="SimHei" w:cs="SimHei"/>
          <w:sz w:val="28"/>
          <w:szCs w:val="28"/>
          <w:spacing w:val="-5"/>
        </w:rPr>
        <w:t>陈金龙</w:t>
      </w:r>
      <w:r>
        <w:rPr>
          <w:rFonts w:ascii="SimHei" w:hAnsi="SimHei" w:eastAsia="SimHei" w:cs="SimHei"/>
          <w:sz w:val="28"/>
          <w:szCs w:val="28"/>
          <w:spacing w:val="-5"/>
        </w:rPr>
        <w:t xml:space="preserve">    </w:t>
      </w:r>
      <w:r>
        <w:rPr>
          <w:rFonts w:ascii="SimHei" w:hAnsi="SimHei" w:eastAsia="SimHei" w:cs="SimHei"/>
          <w:sz w:val="28"/>
          <w:szCs w:val="28"/>
          <w:spacing w:val="-5"/>
        </w:rPr>
        <w:t>陈培永</w:t>
      </w:r>
      <w:r>
        <w:rPr>
          <w:rFonts w:ascii="SimHei" w:hAnsi="SimHei" w:eastAsia="SimHei" w:cs="SimHei"/>
          <w:sz w:val="28"/>
          <w:szCs w:val="28"/>
          <w:spacing w:val="5"/>
        </w:rPr>
        <w:t xml:space="preserve">    </w:t>
      </w:r>
      <w:r>
        <w:rPr>
          <w:rFonts w:ascii="SimHei" w:hAnsi="SimHei" w:eastAsia="SimHei" w:cs="SimHei"/>
          <w:sz w:val="28"/>
          <w:szCs w:val="28"/>
          <w:spacing w:val="-5"/>
        </w:rPr>
        <w:t>郑传芳</w:t>
      </w:r>
      <w:r>
        <w:rPr>
          <w:rFonts w:ascii="SimHei" w:hAnsi="SimHei" w:eastAsia="SimHei" w:cs="SimHei"/>
          <w:sz w:val="28"/>
          <w:szCs w:val="28"/>
          <w:spacing w:val="-5"/>
        </w:rPr>
        <w:t xml:space="preserve">   </w:t>
      </w:r>
      <w:r>
        <w:rPr>
          <w:rFonts w:ascii="SimHei" w:hAnsi="SimHei" w:eastAsia="SimHei" w:cs="SimHei"/>
          <w:sz w:val="28"/>
          <w:szCs w:val="28"/>
          <w:spacing w:val="-6"/>
        </w:rPr>
        <w:t xml:space="preserve"> </w:t>
      </w:r>
      <w:r>
        <w:rPr>
          <w:rFonts w:ascii="SimHei" w:hAnsi="SimHei" w:eastAsia="SimHei" w:cs="SimHei"/>
          <w:sz w:val="28"/>
          <w:szCs w:val="28"/>
          <w:spacing w:val="-6"/>
        </w:rPr>
        <w:t>孟宪生</w:t>
      </w:r>
    </w:p>
    <w:p>
      <w:pPr>
        <w:ind w:left="1614"/>
        <w:spacing w:before="121" w:line="219" w:lineRule="auto"/>
        <w:rPr>
          <w:rFonts w:ascii="SimHei" w:hAnsi="SimHei" w:eastAsia="SimHei" w:cs="SimHei"/>
          <w:sz w:val="28"/>
          <w:szCs w:val="28"/>
        </w:rPr>
      </w:pPr>
      <w:r>
        <w:rPr>
          <w:rFonts w:ascii="SimHei" w:hAnsi="SimHei" w:eastAsia="SimHei" w:cs="SimHei"/>
          <w:sz w:val="28"/>
          <w:szCs w:val="28"/>
          <w:spacing w:val="-4"/>
        </w:rPr>
        <w:t>段</w:t>
      </w:r>
      <w:r>
        <w:rPr>
          <w:rFonts w:ascii="SimHei" w:hAnsi="SimHei" w:eastAsia="SimHei" w:cs="SimHei"/>
          <w:sz w:val="28"/>
          <w:szCs w:val="28"/>
          <w:spacing w:val="133"/>
        </w:rPr>
        <w:t xml:space="preserve"> </w:t>
      </w:r>
      <w:r>
        <w:rPr>
          <w:rFonts w:ascii="SimHei" w:hAnsi="SimHei" w:eastAsia="SimHei" w:cs="SimHei"/>
          <w:sz w:val="28"/>
          <w:szCs w:val="28"/>
          <w:spacing w:val="-4"/>
        </w:rPr>
        <w:t>妍</w:t>
      </w:r>
      <w:r>
        <w:rPr>
          <w:rFonts w:ascii="SimHei" w:hAnsi="SimHei" w:eastAsia="SimHei" w:cs="SimHei"/>
          <w:sz w:val="28"/>
          <w:szCs w:val="28"/>
          <w:spacing w:val="43"/>
        </w:rPr>
        <w:t xml:space="preserve">   </w:t>
      </w:r>
      <w:r>
        <w:rPr>
          <w:rFonts w:ascii="SimHei" w:hAnsi="SimHei" w:eastAsia="SimHei" w:cs="SimHei"/>
          <w:sz w:val="28"/>
          <w:szCs w:val="28"/>
          <w:spacing w:val="-4"/>
        </w:rPr>
        <w:t>秦</w:t>
      </w:r>
      <w:r>
        <w:rPr>
          <w:rFonts w:ascii="SimHei" w:hAnsi="SimHei" w:eastAsia="SimHei" w:cs="SimHei"/>
          <w:sz w:val="28"/>
          <w:szCs w:val="28"/>
          <w:spacing w:val="120"/>
        </w:rPr>
        <w:t xml:space="preserve"> </w:t>
      </w:r>
      <w:r>
        <w:rPr>
          <w:rFonts w:ascii="SimHei" w:hAnsi="SimHei" w:eastAsia="SimHei" w:cs="SimHei"/>
          <w:sz w:val="28"/>
          <w:szCs w:val="28"/>
          <w:spacing w:val="-4"/>
        </w:rPr>
        <w:t>宣</w:t>
      </w:r>
      <w:r>
        <w:rPr>
          <w:rFonts w:ascii="SimHei" w:hAnsi="SimHei" w:eastAsia="SimHei" w:cs="SimHei"/>
          <w:sz w:val="28"/>
          <w:szCs w:val="28"/>
          <w:spacing w:val="-4"/>
        </w:rPr>
        <w:t xml:space="preserve">    </w:t>
      </w:r>
      <w:r>
        <w:rPr>
          <w:rFonts w:ascii="SimHei" w:hAnsi="SimHei" w:eastAsia="SimHei" w:cs="SimHei"/>
          <w:sz w:val="28"/>
          <w:szCs w:val="28"/>
          <w:spacing w:val="-4"/>
        </w:rPr>
        <w:t>凌胜银</w:t>
      </w:r>
      <w:r>
        <w:rPr>
          <w:rFonts w:ascii="SimHei" w:hAnsi="SimHei" w:eastAsia="SimHei" w:cs="SimHei"/>
          <w:sz w:val="28"/>
          <w:szCs w:val="28"/>
          <w:spacing w:val="-4"/>
        </w:rPr>
        <w:t xml:space="preserve">    </w:t>
      </w:r>
      <w:r>
        <w:rPr>
          <w:rFonts w:ascii="SimHei" w:hAnsi="SimHei" w:eastAsia="SimHei" w:cs="SimHei"/>
          <w:sz w:val="28"/>
          <w:szCs w:val="28"/>
          <w:spacing w:val="-4"/>
        </w:rPr>
        <w:t>郭绍均</w:t>
      </w:r>
      <w:r>
        <w:rPr>
          <w:rFonts w:ascii="SimHei" w:hAnsi="SimHei" w:eastAsia="SimHei" w:cs="SimHei"/>
          <w:sz w:val="28"/>
          <w:szCs w:val="28"/>
          <w:spacing w:val="31"/>
        </w:rPr>
        <w:t xml:space="preserve">   </w:t>
      </w:r>
      <w:r>
        <w:rPr>
          <w:rFonts w:ascii="SimHei" w:hAnsi="SimHei" w:eastAsia="SimHei" w:cs="SimHei"/>
          <w:sz w:val="28"/>
          <w:szCs w:val="28"/>
          <w:spacing w:val="-4"/>
        </w:rPr>
        <w:t>陶文昭</w:t>
      </w:r>
    </w:p>
    <w:p>
      <w:pPr>
        <w:ind w:left="1614"/>
        <w:spacing w:before="110" w:line="222" w:lineRule="auto"/>
        <w:rPr>
          <w:rFonts w:ascii="SimHei" w:hAnsi="SimHei" w:eastAsia="SimHei" w:cs="SimHei"/>
          <w:sz w:val="28"/>
          <w:szCs w:val="28"/>
        </w:rPr>
      </w:pPr>
      <w:r>
        <w:rPr>
          <w:rFonts w:ascii="SimHei" w:hAnsi="SimHei" w:eastAsia="SimHei" w:cs="SimHei"/>
          <w:sz w:val="28"/>
          <w:szCs w:val="28"/>
          <w:spacing w:val="-3"/>
        </w:rPr>
        <w:t>黄文艺</w:t>
      </w:r>
      <w:r>
        <w:rPr>
          <w:rFonts w:ascii="SimHei" w:hAnsi="SimHei" w:eastAsia="SimHei" w:cs="SimHei"/>
          <w:sz w:val="28"/>
          <w:szCs w:val="28"/>
          <w:spacing w:val="39"/>
        </w:rPr>
        <w:t xml:space="preserve">   </w:t>
      </w:r>
      <w:r>
        <w:rPr>
          <w:rFonts w:ascii="SimHei" w:hAnsi="SimHei" w:eastAsia="SimHei" w:cs="SimHei"/>
          <w:sz w:val="28"/>
          <w:szCs w:val="28"/>
          <w:spacing w:val="-3"/>
        </w:rPr>
        <w:t>蒋永穆</w:t>
      </w:r>
      <w:r>
        <w:rPr>
          <w:rFonts w:ascii="SimHei" w:hAnsi="SimHei" w:eastAsia="SimHei" w:cs="SimHei"/>
          <w:sz w:val="28"/>
          <w:szCs w:val="28"/>
          <w:spacing w:val="-3"/>
        </w:rPr>
        <w:t xml:space="preserve">    </w:t>
      </w:r>
      <w:r>
        <w:rPr>
          <w:rFonts w:ascii="SimHei" w:hAnsi="SimHei" w:eastAsia="SimHei" w:cs="SimHei"/>
          <w:sz w:val="28"/>
          <w:szCs w:val="28"/>
          <w:spacing w:val="-3"/>
        </w:rPr>
        <w:t>韩振峰</w:t>
      </w:r>
      <w:r>
        <w:rPr>
          <w:rFonts w:ascii="SimHei" w:hAnsi="SimHei" w:eastAsia="SimHei" w:cs="SimHei"/>
          <w:sz w:val="28"/>
          <w:szCs w:val="28"/>
          <w:spacing w:val="-3"/>
        </w:rPr>
        <w:t xml:space="preserve">    </w:t>
      </w:r>
      <w:r>
        <w:rPr>
          <w:rFonts w:ascii="SimHei" w:hAnsi="SimHei" w:eastAsia="SimHei" w:cs="SimHei"/>
          <w:sz w:val="28"/>
          <w:szCs w:val="28"/>
          <w:spacing w:val="-3"/>
        </w:rPr>
        <w:t>韩喜平</w:t>
      </w:r>
      <w:r>
        <w:rPr>
          <w:rFonts w:ascii="SimHei" w:hAnsi="SimHei" w:eastAsia="SimHei" w:cs="SimHei"/>
          <w:sz w:val="28"/>
          <w:szCs w:val="28"/>
          <w:spacing w:val="37"/>
        </w:rPr>
        <w:t xml:space="preserve">   </w:t>
      </w:r>
      <w:r>
        <w:rPr>
          <w:rFonts w:ascii="SimHei" w:hAnsi="SimHei" w:eastAsia="SimHei" w:cs="SimHei"/>
          <w:sz w:val="28"/>
          <w:szCs w:val="28"/>
          <w:spacing w:val="-3"/>
        </w:rPr>
        <w:t>蔡文成</w:t>
      </w:r>
    </w:p>
    <w:p>
      <w:pPr>
        <w:spacing w:line="222" w:lineRule="auto"/>
        <w:sectPr>
          <w:headerReference w:type="default" r:id="rId5"/>
          <w:pgSz w:w="11900" w:h="16840"/>
          <w:pgMar w:top="400" w:right="1307" w:bottom="0" w:left="1785" w:header="0" w:footer="0" w:gutter="0"/>
        </w:sectPr>
        <w:rPr>
          <w:rFonts w:ascii="SimHei" w:hAnsi="SimHei" w:eastAsia="SimHei" w:cs="SimHei"/>
          <w:sz w:val="28"/>
          <w:szCs w:val="28"/>
        </w:rPr>
      </w:pPr>
    </w:p>
    <w:p>
      <w:pPr>
        <w:pStyle w:val="BodyText"/>
        <w:spacing w:line="351" w:lineRule="auto"/>
        <w:rPr/>
      </w:pPr>
      <w:r/>
    </w:p>
    <w:p>
      <w:pPr>
        <w:pStyle w:val="BodyText"/>
        <w:spacing w:line="352" w:lineRule="auto"/>
        <w:rPr/>
      </w:pPr>
      <w:r/>
    </w:p>
    <w:p>
      <w:pPr>
        <w:ind w:left="2071"/>
        <w:spacing w:before="139" w:line="221" w:lineRule="auto"/>
        <w:rPr>
          <w:rFonts w:ascii="SimSun" w:hAnsi="SimSun" w:eastAsia="SimSun" w:cs="SimSun"/>
          <w:sz w:val="43"/>
          <w:szCs w:val="43"/>
        </w:rPr>
      </w:pPr>
      <w:r>
        <w:rPr>
          <w:rFonts w:ascii="SimSun" w:hAnsi="SimSun" w:eastAsia="SimSun" w:cs="SimSun"/>
          <w:sz w:val="43"/>
          <w:szCs w:val="43"/>
          <w:b/>
          <w:bCs/>
          <w:color w:val="C03030"/>
          <w:spacing w:val="-35"/>
        </w:rPr>
        <w:t>目</w:t>
      </w:r>
      <w:r>
        <w:rPr>
          <w:rFonts w:ascii="SimSun" w:hAnsi="SimSun" w:eastAsia="SimSun" w:cs="SimSun"/>
          <w:sz w:val="43"/>
          <w:szCs w:val="43"/>
          <w:color w:val="C03030"/>
          <w:spacing w:val="-35"/>
        </w:rPr>
        <w:t xml:space="preserve">   </w:t>
      </w:r>
      <w:r>
        <w:rPr>
          <w:rFonts w:ascii="SimSun" w:hAnsi="SimSun" w:eastAsia="SimSun" w:cs="SimSun"/>
          <w:sz w:val="43"/>
          <w:szCs w:val="43"/>
          <w:b/>
          <w:bCs/>
          <w:color w:val="C03030"/>
          <w:spacing w:val="-35"/>
        </w:rPr>
        <w:t>录</w:t>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spacing w:before="104" w:line="221" w:lineRule="auto"/>
        <w:rPr>
          <w:rFonts w:ascii="SimSun" w:hAnsi="SimSun" w:eastAsia="SimSun" w:cs="SimSun"/>
          <w:sz w:val="32"/>
          <w:szCs w:val="32"/>
        </w:rPr>
      </w:pPr>
      <w:r>
        <w:rPr>
          <w:rFonts w:ascii="SimSun" w:hAnsi="SimSun" w:eastAsia="SimSun" w:cs="SimSun"/>
          <w:sz w:val="32"/>
          <w:szCs w:val="32"/>
          <w:b/>
          <w:bCs/>
          <w:color w:val="B03030"/>
          <w:spacing w:val="-13"/>
        </w:rPr>
        <w:t>导</w:t>
      </w:r>
      <w:r>
        <w:rPr>
          <w:rFonts w:ascii="SimSun" w:hAnsi="SimSun" w:eastAsia="SimSun" w:cs="SimSun"/>
          <w:sz w:val="32"/>
          <w:szCs w:val="32"/>
          <w:color w:val="B03030"/>
          <w:spacing w:val="144"/>
        </w:rPr>
        <w:t xml:space="preserve"> </w:t>
      </w:r>
      <w:r>
        <w:rPr>
          <w:rFonts w:ascii="SimSun" w:hAnsi="SimSun" w:eastAsia="SimSun" w:cs="SimSun"/>
          <w:sz w:val="32"/>
          <w:szCs w:val="32"/>
          <w:b/>
          <w:bCs/>
          <w:color w:val="B03030"/>
          <w:spacing w:val="-13"/>
        </w:rPr>
        <w:t>论</w:t>
      </w:r>
      <w:r>
        <w:rPr>
          <w:rFonts w:ascii="SimSun" w:hAnsi="SimSun" w:eastAsia="SimSun" w:cs="SimSun"/>
          <w:sz w:val="32"/>
          <w:szCs w:val="32"/>
          <w:color w:val="B03030"/>
          <w:spacing w:val="-13"/>
        </w:rPr>
        <w:t xml:space="preserve"> </w:t>
      </w:r>
      <w:r>
        <w:rPr>
          <w:rFonts w:ascii="SimSun" w:hAnsi="SimSun" w:eastAsia="SimSun" w:cs="SimSun"/>
          <w:sz w:val="32"/>
          <w:szCs w:val="32"/>
          <w:b/>
          <w:bCs/>
          <w:color w:val="B03030"/>
          <w:spacing w:val="-13"/>
        </w:rPr>
        <w:t>/</w:t>
      </w:r>
      <w:r>
        <w:rPr>
          <w:rFonts w:ascii="SimSun" w:hAnsi="SimSun" w:eastAsia="SimSun" w:cs="SimSun"/>
          <w:sz w:val="32"/>
          <w:szCs w:val="32"/>
          <w:color w:val="B03030"/>
          <w:spacing w:val="26"/>
        </w:rPr>
        <w:t xml:space="preserve"> </w:t>
      </w:r>
      <w:r>
        <w:rPr>
          <w:rFonts w:ascii="SimSun" w:hAnsi="SimSun" w:eastAsia="SimSun" w:cs="SimSun"/>
          <w:sz w:val="32"/>
          <w:szCs w:val="32"/>
          <w:b/>
          <w:bCs/>
          <w:color w:val="B03030"/>
          <w:spacing w:val="-13"/>
        </w:rPr>
        <w:t>1</w:t>
      </w:r>
    </w:p>
    <w:p>
      <w:pPr>
        <w:pStyle w:val="BodyText"/>
        <w:spacing w:line="349" w:lineRule="auto"/>
        <w:rPr/>
      </w:pPr>
      <w:r/>
    </w:p>
    <w:p>
      <w:pPr>
        <w:ind w:left="1515"/>
        <w:spacing w:before="81" w:line="219" w:lineRule="auto"/>
        <w:rPr>
          <w:rFonts w:ascii="SimSun" w:hAnsi="SimSun" w:eastAsia="SimSun" w:cs="SimSun"/>
          <w:sz w:val="25"/>
          <w:szCs w:val="25"/>
        </w:rPr>
      </w:pPr>
      <w:r>
        <w:rPr>
          <w:rFonts w:ascii="SimSun" w:hAnsi="SimSun" w:eastAsia="SimSun" w:cs="SimSun"/>
          <w:sz w:val="25"/>
          <w:szCs w:val="25"/>
          <w:spacing w:val="-2"/>
        </w:rPr>
        <w:t>一、习近平新时代中国特色社会主义思想创立的时代背景/1</w:t>
      </w:r>
    </w:p>
    <w:p>
      <w:pPr>
        <w:ind w:left="2015" w:right="1436" w:hanging="500"/>
        <w:spacing w:before="93" w:line="255" w:lineRule="auto"/>
        <w:rPr>
          <w:rFonts w:ascii="SimSun" w:hAnsi="SimSun" w:eastAsia="SimSun" w:cs="SimSun"/>
          <w:sz w:val="25"/>
          <w:szCs w:val="25"/>
        </w:rPr>
      </w:pPr>
      <w:r>
        <w:rPr>
          <w:rFonts w:ascii="SimSun" w:hAnsi="SimSun" w:eastAsia="SimSun" w:cs="SimSun"/>
          <w:sz w:val="25"/>
          <w:szCs w:val="25"/>
          <w:spacing w:val="-10"/>
        </w:rPr>
        <w:t>二、习近平新时代中国特色社会主义思想是“两个结合”的</w:t>
      </w:r>
      <w:r>
        <w:rPr>
          <w:rFonts w:ascii="SimSun" w:hAnsi="SimSun" w:eastAsia="SimSun" w:cs="SimSun"/>
          <w:sz w:val="25"/>
          <w:szCs w:val="25"/>
          <w:spacing w:val="17"/>
        </w:rPr>
        <w:t xml:space="preserve"> </w:t>
      </w:r>
      <w:r>
        <w:rPr>
          <w:rFonts w:ascii="SimSun" w:hAnsi="SimSun" w:eastAsia="SimSun" w:cs="SimSun"/>
          <w:sz w:val="25"/>
          <w:szCs w:val="25"/>
          <w:spacing w:val="29"/>
        </w:rPr>
        <w:t>重大成果/4</w:t>
      </w:r>
    </w:p>
    <w:p>
      <w:pPr>
        <w:ind w:left="1515"/>
        <w:spacing w:before="129" w:line="219" w:lineRule="auto"/>
        <w:rPr>
          <w:rFonts w:ascii="SimSun" w:hAnsi="SimSun" w:eastAsia="SimSun" w:cs="SimSun"/>
          <w:sz w:val="25"/>
          <w:szCs w:val="25"/>
        </w:rPr>
      </w:pPr>
      <w:r>
        <w:rPr>
          <w:rFonts w:ascii="SimSun" w:hAnsi="SimSun" w:eastAsia="SimSun" w:cs="SimSun"/>
          <w:sz w:val="25"/>
          <w:szCs w:val="25"/>
          <w:spacing w:val="-1"/>
        </w:rPr>
        <w:t>三、习近平新时代中国特色社会主义思想是</w:t>
      </w:r>
      <w:r>
        <w:rPr>
          <w:rFonts w:ascii="SimSun" w:hAnsi="SimSun" w:eastAsia="SimSun" w:cs="SimSun"/>
          <w:sz w:val="25"/>
          <w:szCs w:val="25"/>
          <w:spacing w:val="-2"/>
        </w:rPr>
        <w:t>完整的科学体系/6</w:t>
      </w:r>
    </w:p>
    <w:p>
      <w:pPr>
        <w:ind w:left="1515"/>
        <w:spacing w:before="154" w:line="219" w:lineRule="auto"/>
        <w:rPr>
          <w:rFonts w:ascii="SimSun" w:hAnsi="SimSun" w:eastAsia="SimSun" w:cs="SimSun"/>
          <w:sz w:val="25"/>
          <w:szCs w:val="25"/>
        </w:rPr>
      </w:pPr>
      <w:r>
        <w:rPr>
          <w:rFonts w:ascii="SimSun" w:hAnsi="SimSun" w:eastAsia="SimSun" w:cs="SimSun"/>
          <w:sz w:val="25"/>
          <w:szCs w:val="25"/>
          <w:spacing w:val="-1"/>
        </w:rPr>
        <w:t>四、习近平新时代中国特色社会主义思想的历史地位/9</w:t>
      </w:r>
    </w:p>
    <w:p>
      <w:pPr>
        <w:ind w:left="1515"/>
        <w:spacing w:before="135" w:line="219" w:lineRule="auto"/>
        <w:rPr>
          <w:rFonts w:ascii="SimSun" w:hAnsi="SimSun" w:eastAsia="SimSun" w:cs="SimSun"/>
          <w:sz w:val="25"/>
          <w:szCs w:val="25"/>
        </w:rPr>
      </w:pPr>
      <w:r>
        <w:rPr>
          <w:rFonts w:ascii="SimSun" w:hAnsi="SimSun" w:eastAsia="SimSun" w:cs="SimSun"/>
          <w:sz w:val="25"/>
          <w:szCs w:val="25"/>
          <w:spacing w:val="1"/>
        </w:rPr>
        <w:t>五、深刻领悟“两个确立”的决定性意义/10</w:t>
      </w:r>
    </w:p>
    <w:p>
      <w:pPr>
        <w:ind w:left="1515"/>
        <w:spacing w:before="132" w:line="219" w:lineRule="auto"/>
        <w:rPr>
          <w:rFonts w:ascii="SimSun" w:hAnsi="SimSun" w:eastAsia="SimSun" w:cs="SimSun"/>
          <w:sz w:val="25"/>
          <w:szCs w:val="25"/>
        </w:rPr>
      </w:pPr>
      <w:r>
        <w:rPr>
          <w:rFonts w:ascii="SimSun" w:hAnsi="SimSun" w:eastAsia="SimSun" w:cs="SimSun"/>
          <w:sz w:val="25"/>
          <w:szCs w:val="25"/>
          <w:spacing w:val="-1"/>
        </w:rPr>
        <w:t>六、学好用好习近平新时代中国特色社会主义思想/12</w:t>
      </w:r>
    </w:p>
    <w:p>
      <w:pPr>
        <w:pStyle w:val="BodyText"/>
        <w:spacing w:line="419" w:lineRule="auto"/>
        <w:rPr/>
      </w:pPr>
      <w:r/>
    </w:p>
    <w:p>
      <w:pPr>
        <w:ind w:left="45"/>
        <w:spacing w:before="104" w:line="219" w:lineRule="auto"/>
        <w:rPr>
          <w:rFonts w:ascii="SimSun" w:hAnsi="SimSun" w:eastAsia="SimSun" w:cs="SimSun"/>
          <w:sz w:val="32"/>
          <w:szCs w:val="32"/>
        </w:rPr>
      </w:pPr>
      <w:r>
        <w:rPr>
          <w:rFonts w:ascii="SimSun" w:hAnsi="SimSun" w:eastAsia="SimSun" w:cs="SimSun"/>
          <w:sz w:val="32"/>
          <w:szCs w:val="32"/>
          <w:color w:val="C02030"/>
          <w:spacing w:val="12"/>
        </w:rPr>
        <w:t>第一章</w:t>
      </w:r>
      <w:r>
        <w:rPr>
          <w:rFonts w:ascii="SimSun" w:hAnsi="SimSun" w:eastAsia="SimSun" w:cs="SimSun"/>
          <w:sz w:val="32"/>
          <w:szCs w:val="32"/>
          <w:color w:val="C02030"/>
          <w:spacing w:val="8"/>
        </w:rPr>
        <w:t xml:space="preserve">   </w:t>
      </w:r>
      <w:r>
        <w:rPr>
          <w:rFonts w:ascii="SimSun" w:hAnsi="SimSun" w:eastAsia="SimSun" w:cs="SimSun"/>
          <w:sz w:val="32"/>
          <w:szCs w:val="32"/>
          <w:color w:val="C02030"/>
          <w:spacing w:val="12"/>
        </w:rPr>
        <w:t>新时代坚持和发展中国特色社会主义/14</w:t>
      </w:r>
    </w:p>
    <w:p>
      <w:pPr>
        <w:pStyle w:val="BodyText"/>
        <w:spacing w:line="405" w:lineRule="auto"/>
        <w:rPr/>
      </w:pPr>
      <w:r/>
    </w:p>
    <w:p>
      <w:pPr>
        <w:ind w:left="225"/>
        <w:spacing w:before="82" w:line="219" w:lineRule="auto"/>
        <w:rPr>
          <w:rFonts w:ascii="SimSun" w:hAnsi="SimSun" w:eastAsia="SimSun" w:cs="SimSun"/>
          <w:sz w:val="25"/>
          <w:szCs w:val="25"/>
        </w:rPr>
      </w:pPr>
      <w:r>
        <w:rPr>
          <w:rFonts w:ascii="SimSun" w:hAnsi="SimSun" w:eastAsia="SimSun" w:cs="SimSun"/>
          <w:sz w:val="25"/>
          <w:szCs w:val="25"/>
          <w:spacing w:val="26"/>
        </w:rPr>
        <w:t>第一节</w:t>
      </w:r>
      <w:r>
        <w:rPr>
          <w:rFonts w:ascii="SimSun" w:hAnsi="SimSun" w:eastAsia="SimSun" w:cs="SimSun"/>
          <w:sz w:val="25"/>
          <w:szCs w:val="25"/>
          <w:spacing w:val="6"/>
        </w:rPr>
        <w:t xml:space="preserve">    </w:t>
      </w:r>
      <w:r>
        <w:rPr>
          <w:rFonts w:ascii="SimSun" w:hAnsi="SimSun" w:eastAsia="SimSun" w:cs="SimSun"/>
          <w:sz w:val="25"/>
          <w:szCs w:val="25"/>
          <w:spacing w:val="26"/>
        </w:rPr>
        <w:t>方向决定道路，道路决定命运/15</w:t>
      </w:r>
    </w:p>
    <w:p>
      <w:pPr>
        <w:ind w:left="1515"/>
        <w:spacing w:before="202" w:line="219" w:lineRule="auto"/>
        <w:rPr>
          <w:rFonts w:ascii="SimSun" w:hAnsi="SimSun" w:eastAsia="SimSun" w:cs="SimSun"/>
          <w:sz w:val="25"/>
          <w:szCs w:val="25"/>
        </w:rPr>
      </w:pPr>
      <w:r>
        <w:rPr>
          <w:rFonts w:ascii="SimSun" w:hAnsi="SimSun" w:eastAsia="SimSun" w:cs="SimSun"/>
          <w:sz w:val="25"/>
          <w:szCs w:val="25"/>
        </w:rPr>
        <w:t>一、中国特色社会主义是历史和人民的选择/15</w:t>
      </w:r>
    </w:p>
    <w:p>
      <w:pPr>
        <w:ind w:left="1515"/>
        <w:spacing w:before="133" w:line="219" w:lineRule="auto"/>
        <w:rPr>
          <w:rFonts w:ascii="SimSun" w:hAnsi="SimSun" w:eastAsia="SimSun" w:cs="SimSun"/>
          <w:sz w:val="25"/>
          <w:szCs w:val="25"/>
        </w:rPr>
      </w:pPr>
      <w:r>
        <w:rPr>
          <w:rFonts w:ascii="SimSun" w:hAnsi="SimSun" w:eastAsia="SimSun" w:cs="SimSun"/>
          <w:sz w:val="25"/>
          <w:szCs w:val="25"/>
          <w:spacing w:val="-2"/>
        </w:rPr>
        <w:t>二、中国特色社会主义是社会主义而不是其他什么主义/18</w:t>
      </w:r>
    </w:p>
    <w:p>
      <w:pPr>
        <w:ind w:left="1515"/>
        <w:spacing w:before="135" w:line="219" w:lineRule="auto"/>
        <w:rPr>
          <w:rFonts w:ascii="SimSun" w:hAnsi="SimSun" w:eastAsia="SimSun" w:cs="SimSun"/>
          <w:sz w:val="25"/>
          <w:szCs w:val="25"/>
        </w:rPr>
      </w:pPr>
      <w:r>
        <w:rPr>
          <w:rFonts w:ascii="SimSun" w:hAnsi="SimSun" w:eastAsia="SimSun" w:cs="SimSun"/>
          <w:sz w:val="25"/>
          <w:szCs w:val="25"/>
          <w:spacing w:val="-2"/>
        </w:rPr>
        <w:t>三、坚定道路自信、理论自信、制度自信、文化自信/20</w:t>
      </w:r>
    </w:p>
    <w:p>
      <w:pPr>
        <w:ind w:left="275"/>
        <w:spacing w:before="222" w:line="221" w:lineRule="auto"/>
        <w:rPr>
          <w:rFonts w:ascii="SimHei" w:hAnsi="SimHei" w:eastAsia="SimHei" w:cs="SimHei"/>
          <w:sz w:val="25"/>
          <w:szCs w:val="25"/>
        </w:rPr>
      </w:pPr>
      <w:r>
        <w:rPr>
          <w:rFonts w:ascii="SimHei" w:hAnsi="SimHei" w:eastAsia="SimHei" w:cs="SimHei"/>
          <w:sz w:val="25"/>
          <w:szCs w:val="25"/>
          <w:spacing w:val="23"/>
        </w:rPr>
        <w:t>第二节</w:t>
      </w:r>
      <w:r>
        <w:rPr>
          <w:rFonts w:ascii="SimHei" w:hAnsi="SimHei" w:eastAsia="SimHei" w:cs="SimHei"/>
          <w:sz w:val="25"/>
          <w:szCs w:val="25"/>
          <w:spacing w:val="7"/>
        </w:rPr>
        <w:t xml:space="preserve">    </w:t>
      </w:r>
      <w:r>
        <w:rPr>
          <w:rFonts w:ascii="SimHei" w:hAnsi="SimHei" w:eastAsia="SimHei" w:cs="SimHei"/>
          <w:sz w:val="25"/>
          <w:szCs w:val="25"/>
          <w:spacing w:val="23"/>
        </w:rPr>
        <w:t>中国特色社会主义进入新时代/22</w:t>
      </w:r>
    </w:p>
    <w:p>
      <w:pPr>
        <w:ind w:left="1515"/>
        <w:spacing w:before="181" w:line="219" w:lineRule="auto"/>
        <w:rPr>
          <w:rFonts w:ascii="SimSun" w:hAnsi="SimSun" w:eastAsia="SimSun" w:cs="SimSun"/>
          <w:sz w:val="25"/>
          <w:szCs w:val="25"/>
        </w:rPr>
      </w:pPr>
      <w:r>
        <w:rPr>
          <w:rFonts w:ascii="SimSun" w:hAnsi="SimSun" w:eastAsia="SimSun" w:cs="SimSun"/>
          <w:sz w:val="25"/>
          <w:szCs w:val="25"/>
          <w:spacing w:val="-2"/>
        </w:rPr>
        <w:t>一、中国特色社会主义新时代是我国发展新的历史方位/22</w:t>
      </w:r>
    </w:p>
    <w:p>
      <w:pPr>
        <w:ind w:left="1515"/>
        <w:spacing w:before="143" w:line="219" w:lineRule="auto"/>
        <w:rPr>
          <w:rFonts w:ascii="SimSun" w:hAnsi="SimSun" w:eastAsia="SimSun" w:cs="SimSun"/>
          <w:sz w:val="25"/>
          <w:szCs w:val="25"/>
        </w:rPr>
      </w:pPr>
      <w:r>
        <w:rPr>
          <w:rFonts w:ascii="SimSun" w:hAnsi="SimSun" w:eastAsia="SimSun" w:cs="SimSun"/>
          <w:sz w:val="25"/>
          <w:szCs w:val="25"/>
          <w:spacing w:val="-1"/>
        </w:rPr>
        <w:t>二、社会主要矛盾变化是关系全局的历史性变化/25</w:t>
      </w:r>
    </w:p>
    <w:p>
      <w:pPr>
        <w:ind w:left="1515"/>
        <w:spacing w:before="146" w:line="219" w:lineRule="auto"/>
        <w:rPr>
          <w:rFonts w:ascii="SimSun" w:hAnsi="SimSun" w:eastAsia="SimSun" w:cs="SimSun"/>
          <w:sz w:val="25"/>
          <w:szCs w:val="25"/>
        </w:rPr>
      </w:pPr>
      <w:r>
        <w:rPr>
          <w:rFonts w:ascii="SimSun" w:hAnsi="SimSun" w:eastAsia="SimSun" w:cs="SimSun"/>
          <w:sz w:val="25"/>
          <w:szCs w:val="25"/>
          <w:spacing w:val="2"/>
        </w:rPr>
        <w:t>三、新时代伟大变革及其里程碑意义/26</w:t>
      </w:r>
    </w:p>
    <w:p>
      <w:pPr>
        <w:ind w:left="265"/>
        <w:spacing w:before="211" w:line="221" w:lineRule="auto"/>
        <w:rPr>
          <w:rFonts w:ascii="SimHei" w:hAnsi="SimHei" w:eastAsia="SimHei" w:cs="SimHei"/>
          <w:sz w:val="25"/>
          <w:szCs w:val="25"/>
        </w:rPr>
      </w:pPr>
      <w:r>
        <w:rPr>
          <w:rFonts w:ascii="SimHei" w:hAnsi="SimHei" w:eastAsia="SimHei" w:cs="SimHei"/>
          <w:sz w:val="25"/>
          <w:szCs w:val="25"/>
          <w:spacing w:val="22"/>
        </w:rPr>
        <w:t>第三节</w:t>
      </w:r>
      <w:r>
        <w:rPr>
          <w:rFonts w:ascii="SimHei" w:hAnsi="SimHei" w:eastAsia="SimHei" w:cs="SimHei"/>
          <w:sz w:val="25"/>
          <w:szCs w:val="25"/>
          <w:spacing w:val="8"/>
        </w:rPr>
        <w:t xml:space="preserve">    </w:t>
      </w:r>
      <w:r>
        <w:rPr>
          <w:rFonts w:ascii="SimHei" w:hAnsi="SimHei" w:eastAsia="SimHei" w:cs="SimHei"/>
          <w:sz w:val="25"/>
          <w:szCs w:val="25"/>
          <w:spacing w:val="22"/>
        </w:rPr>
        <w:t>新时代坚持和发展中国特色社会主义要一以贯之/29</w:t>
      </w:r>
    </w:p>
    <w:p>
      <w:pPr>
        <w:ind w:left="1515"/>
        <w:spacing w:before="201" w:line="219" w:lineRule="auto"/>
        <w:rPr>
          <w:rFonts w:ascii="SimSun" w:hAnsi="SimSun" w:eastAsia="SimSun" w:cs="SimSun"/>
          <w:sz w:val="25"/>
          <w:szCs w:val="25"/>
        </w:rPr>
      </w:pPr>
      <w:r>
        <w:rPr>
          <w:rFonts w:ascii="SimSun" w:hAnsi="SimSun" w:eastAsia="SimSun" w:cs="SimSun"/>
          <w:sz w:val="25"/>
          <w:szCs w:val="25"/>
          <w:spacing w:val="-1"/>
        </w:rPr>
        <w:t>一、全面贯彻党的基本理论、基本路线、基本方略/29</w:t>
      </w:r>
    </w:p>
    <w:p>
      <w:pPr>
        <w:ind w:left="2075" w:right="1072" w:hanging="560"/>
        <w:spacing w:before="104" w:line="257" w:lineRule="auto"/>
        <w:rPr>
          <w:rFonts w:ascii="SimSun" w:hAnsi="SimSun" w:eastAsia="SimSun" w:cs="SimSun"/>
          <w:sz w:val="25"/>
          <w:szCs w:val="25"/>
        </w:rPr>
      </w:pPr>
      <w:r>
        <w:rPr>
          <w:rFonts w:ascii="SimSun" w:hAnsi="SimSun" w:eastAsia="SimSun" w:cs="SimSun"/>
          <w:sz w:val="25"/>
          <w:szCs w:val="25"/>
          <w:spacing w:val="-5"/>
        </w:rPr>
        <w:t>二、统筹推进“五位一体”总体布局和协调推进“四个全面”</w:t>
      </w:r>
      <w:r>
        <w:rPr>
          <w:rFonts w:ascii="SimSun" w:hAnsi="SimSun" w:eastAsia="SimSun" w:cs="SimSun"/>
          <w:sz w:val="25"/>
          <w:szCs w:val="25"/>
          <w:spacing w:val="6"/>
        </w:rPr>
        <w:t xml:space="preserve"> </w:t>
      </w:r>
      <w:r>
        <w:rPr>
          <w:rFonts w:ascii="SimSun" w:hAnsi="SimSun" w:eastAsia="SimSun" w:cs="SimSun"/>
          <w:sz w:val="25"/>
          <w:szCs w:val="25"/>
          <w:spacing w:val="21"/>
        </w:rPr>
        <w:t>战略布局/30</w:t>
      </w:r>
    </w:p>
    <w:p>
      <w:pPr>
        <w:spacing w:line="257" w:lineRule="auto"/>
        <w:sectPr>
          <w:pgSz w:w="11900" w:h="16840"/>
          <w:pgMar w:top="400" w:right="1785" w:bottom="0" w:left="904" w:header="0" w:footer="0" w:gutter="0"/>
        </w:sectPr>
        <w:rPr>
          <w:rFonts w:ascii="SimSun" w:hAnsi="SimSun" w:eastAsia="SimSun" w:cs="SimSun"/>
          <w:sz w:val="25"/>
          <w:szCs w:val="25"/>
        </w:rPr>
      </w:pPr>
    </w:p>
    <w:p>
      <w:pPr>
        <w:spacing w:line="37" w:lineRule="exact"/>
        <w:rPr/>
      </w:pPr>
      <w:r/>
    </w:p>
    <w:p>
      <w:pPr>
        <w:spacing w:line="37" w:lineRule="exact"/>
        <w:sectPr>
          <w:pgSz w:w="11900" w:h="16840"/>
          <w:pgMar w:top="400" w:right="1010" w:bottom="0" w:left="1785" w:header="0" w:footer="0" w:gutter="0"/>
          <w:cols w:equalWidth="0" w:num="1">
            <w:col w:w="9105" w:space="0"/>
          </w:cols>
        </w:sectPr>
        <w:rPr/>
      </w:pPr>
    </w:p>
    <w:p>
      <w:pPr>
        <w:ind w:left="724"/>
        <w:spacing w:before="53" w:line="192" w:lineRule="auto"/>
        <w:rPr>
          <w:rFonts w:ascii="Times New Roman" w:hAnsi="Times New Roman" w:eastAsia="Times New Roman" w:cs="Times New Roman"/>
          <w:sz w:val="24"/>
          <w:szCs w:val="24"/>
        </w:rPr>
      </w:pPr>
      <w:r>
        <w:rPr>
          <w:rFonts w:ascii="Times New Roman" w:hAnsi="Times New Roman" w:eastAsia="Times New Roman" w:cs="Times New Roman"/>
          <w:sz w:val="24"/>
          <w:szCs w:val="24"/>
          <w:color w:val="903030"/>
          <w:spacing w:val="-2"/>
        </w:rPr>
        <w:t>ii</w:t>
      </w: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1029"/>
        <w:spacing w:before="101" w:line="219" w:lineRule="auto"/>
        <w:outlineLvl w:val="0"/>
        <w:rPr>
          <w:rFonts w:ascii="SimSun" w:hAnsi="SimSun" w:eastAsia="SimSun" w:cs="SimSun"/>
          <w:sz w:val="31"/>
          <w:szCs w:val="31"/>
        </w:rPr>
      </w:pPr>
      <w:r>
        <w:rPr>
          <w:rFonts w:ascii="SimSun" w:hAnsi="SimSun" w:eastAsia="SimSun" w:cs="SimSun"/>
          <w:sz w:val="31"/>
          <w:szCs w:val="31"/>
          <w:b/>
          <w:bCs/>
          <w:color w:val="B02030"/>
          <w:spacing w:val="-6"/>
        </w:rPr>
        <w:t>第二章</w:t>
      </w:r>
    </w:p>
    <w:p>
      <w:pPr>
        <w:pStyle w:val="BodyText"/>
        <w:spacing w:line="455" w:lineRule="auto"/>
        <w:rPr/>
      </w:pPr>
      <w:r/>
    </w:p>
    <w:p>
      <w:pPr>
        <w:ind w:left="1135"/>
        <w:spacing w:before="78" w:line="219" w:lineRule="auto"/>
        <w:rPr>
          <w:rFonts w:ascii="SimSun" w:hAnsi="SimSun" w:eastAsia="SimSun" w:cs="SimSun"/>
          <w:sz w:val="24"/>
          <w:szCs w:val="24"/>
        </w:rPr>
      </w:pPr>
      <w:r>
        <w:rPr>
          <w:rFonts w:ascii="SimSun" w:hAnsi="SimSun" w:eastAsia="SimSun" w:cs="SimSun"/>
          <w:sz w:val="24"/>
          <w:szCs w:val="24"/>
          <w:spacing w:val="20"/>
        </w:rPr>
        <w:t>第一节</w:t>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ind w:left="1135"/>
        <w:spacing w:before="78" w:line="222" w:lineRule="auto"/>
        <w:rPr>
          <w:rFonts w:ascii="SimHei" w:hAnsi="SimHei" w:eastAsia="SimHei" w:cs="SimHei"/>
          <w:sz w:val="24"/>
          <w:szCs w:val="24"/>
        </w:rPr>
      </w:pPr>
      <w:r>
        <w:rPr>
          <w:rFonts w:ascii="SimHei" w:hAnsi="SimHei" w:eastAsia="SimHei" w:cs="SimHei"/>
          <w:sz w:val="24"/>
          <w:szCs w:val="24"/>
          <w:spacing w:val="18"/>
        </w:rPr>
        <w:t>第二节</w:t>
      </w:r>
    </w:p>
    <w:p>
      <w:pPr>
        <w:pStyle w:val="BodyText"/>
        <w:spacing w:line="259" w:lineRule="auto"/>
        <w:rPr/>
      </w:pPr>
      <w:r/>
    </w:p>
    <w:p>
      <w:pPr>
        <w:pStyle w:val="BodyText"/>
        <w:spacing w:line="259" w:lineRule="auto"/>
        <w:rPr/>
      </w:pPr>
      <w:r/>
    </w:p>
    <w:p>
      <w:pPr>
        <w:pStyle w:val="BodyText"/>
        <w:spacing w:line="260" w:lineRule="auto"/>
        <w:rPr/>
      </w:pPr>
      <w:r/>
    </w:p>
    <w:p>
      <w:pPr>
        <w:pStyle w:val="BodyText"/>
        <w:spacing w:line="260" w:lineRule="auto"/>
        <w:rPr/>
      </w:pPr>
      <w:r/>
    </w:p>
    <w:p>
      <w:pPr>
        <w:pStyle w:val="BodyText"/>
        <w:spacing w:line="260" w:lineRule="auto"/>
        <w:rPr/>
      </w:pPr>
      <w:r/>
    </w:p>
    <w:p>
      <w:pPr>
        <w:pStyle w:val="BodyText"/>
        <w:spacing w:line="260" w:lineRule="auto"/>
        <w:rPr/>
      </w:pPr>
      <w:r/>
    </w:p>
    <w:p>
      <w:pPr>
        <w:pStyle w:val="BodyText"/>
        <w:spacing w:line="260" w:lineRule="auto"/>
        <w:rPr/>
      </w:pPr>
      <w:r/>
    </w:p>
    <w:p>
      <w:pPr>
        <w:pStyle w:val="BodyText"/>
        <w:spacing w:line="260" w:lineRule="auto"/>
        <w:rPr/>
      </w:pPr>
      <w:r/>
    </w:p>
    <w:p>
      <w:pPr>
        <w:pStyle w:val="BodyText"/>
        <w:spacing w:line="260" w:lineRule="auto"/>
        <w:rPr/>
      </w:pPr>
      <w:r/>
    </w:p>
    <w:p>
      <w:pPr>
        <w:ind w:left="1135"/>
        <w:spacing w:before="79" w:line="222" w:lineRule="auto"/>
        <w:rPr>
          <w:rFonts w:ascii="SimHei" w:hAnsi="SimHei" w:eastAsia="SimHei" w:cs="SimHei"/>
          <w:sz w:val="24"/>
          <w:szCs w:val="24"/>
        </w:rPr>
      </w:pPr>
      <w:r>
        <w:rPr>
          <w:rFonts w:ascii="SimHei" w:hAnsi="SimHei" w:eastAsia="SimHei" w:cs="SimHei"/>
          <w:sz w:val="24"/>
          <w:szCs w:val="24"/>
          <w:spacing w:val="18"/>
        </w:rPr>
        <w:t>第三节</w:t>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1004"/>
        <w:spacing w:before="100" w:line="219" w:lineRule="auto"/>
        <w:rPr>
          <w:rFonts w:ascii="SimSun" w:hAnsi="SimSun" w:eastAsia="SimSun" w:cs="SimSun"/>
          <w:sz w:val="31"/>
          <w:szCs w:val="31"/>
        </w:rPr>
      </w:pPr>
      <w:r>
        <w:rPr>
          <w:rFonts w:ascii="SimSun" w:hAnsi="SimSun" w:eastAsia="SimSun" w:cs="SimSun"/>
          <w:sz w:val="31"/>
          <w:szCs w:val="31"/>
          <w:color w:val="A03030"/>
          <w:spacing w:val="-3"/>
        </w:rPr>
        <w:t>第三章</w:t>
      </w:r>
    </w:p>
    <w:p>
      <w:pPr>
        <w:pStyle w:val="BodyText"/>
        <w:spacing w:line="430" w:lineRule="auto"/>
        <w:rPr/>
      </w:pPr>
      <w:r/>
    </w:p>
    <w:p>
      <w:pPr>
        <w:ind w:left="1135"/>
        <w:spacing w:before="79" w:line="219" w:lineRule="auto"/>
        <w:rPr>
          <w:rFonts w:ascii="SimSun" w:hAnsi="SimSun" w:eastAsia="SimSun" w:cs="SimSun"/>
          <w:sz w:val="24"/>
          <w:szCs w:val="24"/>
        </w:rPr>
      </w:pPr>
      <w:r>
        <w:rPr>
          <w:rFonts w:ascii="SimSun" w:hAnsi="SimSun" w:eastAsia="SimSun" w:cs="SimSun"/>
          <w:sz w:val="24"/>
          <w:szCs w:val="24"/>
          <w:spacing w:val="20"/>
        </w:rPr>
        <w:t>第一节</w:t>
      </w:r>
    </w:p>
    <w:p>
      <w:pPr>
        <w:pStyle w:val="BodyText"/>
        <w:spacing w:line="260" w:lineRule="auto"/>
        <w:rPr/>
      </w:pPr>
      <w:r/>
    </w:p>
    <w:p>
      <w:pPr>
        <w:pStyle w:val="BodyText"/>
        <w:spacing w:line="260" w:lineRule="auto"/>
        <w:rPr/>
      </w:pPr>
      <w:r/>
    </w:p>
    <w:p>
      <w:pPr>
        <w:pStyle w:val="BodyText"/>
        <w:spacing w:line="261" w:lineRule="auto"/>
        <w:rPr/>
      </w:pPr>
      <w:r/>
    </w:p>
    <w:p>
      <w:pPr>
        <w:pStyle w:val="BodyText"/>
        <w:spacing w:line="261" w:lineRule="auto"/>
        <w:rPr/>
      </w:pPr>
      <w:r/>
    </w:p>
    <w:p>
      <w:pPr>
        <w:pStyle w:val="BodyText"/>
        <w:spacing w:line="261" w:lineRule="auto"/>
        <w:rPr/>
      </w:pPr>
      <w:r/>
    </w:p>
    <w:p>
      <w:pPr>
        <w:pStyle w:val="BodyText"/>
        <w:spacing w:line="261" w:lineRule="auto"/>
        <w:rPr/>
      </w:pPr>
      <w:r/>
    </w:p>
    <w:p>
      <w:pPr>
        <w:pStyle w:val="BodyText"/>
        <w:spacing w:line="261" w:lineRule="auto"/>
        <w:rPr/>
      </w:pPr>
      <w:r/>
    </w:p>
    <w:p>
      <w:pPr>
        <w:ind w:left="1135"/>
        <w:spacing w:before="78" w:line="222" w:lineRule="auto"/>
        <w:rPr>
          <w:rFonts w:ascii="SimHei" w:hAnsi="SimHei" w:eastAsia="SimHei" w:cs="SimHei"/>
          <w:sz w:val="24"/>
          <w:szCs w:val="24"/>
        </w:rPr>
      </w:pPr>
      <w:r>
        <w:rPr>
          <w:rFonts w:ascii="SimHei" w:hAnsi="SimHei" w:eastAsia="SimHei" w:cs="SimHei"/>
          <w:sz w:val="24"/>
          <w:szCs w:val="24"/>
          <w:spacing w:val="11"/>
        </w:rPr>
        <w:t>第二节</w:t>
      </w:r>
    </w:p>
    <w:p>
      <w:pPr>
        <w:pStyle w:val="BodyText"/>
        <w:spacing w:line="243"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ind w:left="1135"/>
        <w:spacing w:before="78" w:line="222" w:lineRule="auto"/>
        <w:rPr>
          <w:rFonts w:ascii="SimHei" w:hAnsi="SimHei" w:eastAsia="SimHei" w:cs="SimHei"/>
          <w:sz w:val="24"/>
          <w:szCs w:val="24"/>
        </w:rPr>
      </w:pPr>
      <w:r>
        <w:rPr>
          <w:rFonts w:ascii="SimHei" w:hAnsi="SimHei" w:eastAsia="SimHei" w:cs="SimHei"/>
          <w:sz w:val="24"/>
          <w:szCs w:val="24"/>
          <w:spacing w:val="4"/>
        </w:rPr>
        <w:t>第三节</w:t>
      </w:r>
    </w:p>
    <w:p>
      <w:pPr>
        <w:pStyle w:val="BodyText"/>
        <w:spacing w:line="14" w:lineRule="auto"/>
        <w:rPr>
          <w:sz w:val="2"/>
        </w:rPr>
      </w:pPr>
      <w:r>
        <w:rPr>
          <w:sz w:val="2"/>
          <w:szCs w:val="2"/>
        </w:rPr>
        <w:br w:type="column"/>
      </w:r>
    </w:p>
    <w:p>
      <w:pPr>
        <w:spacing w:before="34" w:line="222" w:lineRule="auto"/>
        <w:rPr>
          <w:rFonts w:ascii="SimHei" w:hAnsi="SimHei" w:eastAsia="SimHei" w:cs="SimHei"/>
          <w:sz w:val="18"/>
          <w:szCs w:val="18"/>
        </w:rPr>
      </w:pPr>
      <w:r>
        <w:rPr>
          <w:rFonts w:ascii="SimHei" w:hAnsi="SimHei" w:eastAsia="SimHei" w:cs="SimHei"/>
          <w:sz w:val="18"/>
          <w:szCs w:val="18"/>
          <w:b/>
          <w:bCs/>
          <w:color w:val="903030"/>
          <w:spacing w:val="-17"/>
        </w:rPr>
        <w:t>目</w:t>
      </w:r>
      <w:r>
        <w:rPr>
          <w:rFonts w:ascii="SimHei" w:hAnsi="SimHei" w:eastAsia="SimHei" w:cs="SimHei"/>
          <w:sz w:val="18"/>
          <w:szCs w:val="18"/>
          <w:color w:val="903030"/>
          <w:spacing w:val="11"/>
        </w:rPr>
        <w:t xml:space="preserve">  </w:t>
      </w:r>
      <w:r>
        <w:rPr>
          <w:rFonts w:ascii="SimHei" w:hAnsi="SimHei" w:eastAsia="SimHei" w:cs="SimHei"/>
          <w:sz w:val="18"/>
          <w:szCs w:val="18"/>
          <w:b/>
          <w:bCs/>
          <w:color w:val="A03040"/>
          <w:spacing w:val="-17"/>
        </w:rPr>
        <w:t>录</w:t>
      </w:r>
    </w:p>
    <w:p>
      <w:pPr>
        <w:pStyle w:val="BodyText"/>
        <w:spacing w:line="467" w:lineRule="auto"/>
        <w:rPr/>
      </w:pPr>
      <w:r/>
    </w:p>
    <w:p>
      <w:pPr>
        <w:ind w:left="237"/>
        <w:spacing w:before="78" w:line="219" w:lineRule="auto"/>
        <w:rPr>
          <w:rFonts w:ascii="SimSun" w:hAnsi="SimSun" w:eastAsia="SimSun" w:cs="SimSun"/>
          <w:sz w:val="24"/>
          <w:szCs w:val="24"/>
        </w:rPr>
      </w:pPr>
      <w:r>
        <w:rPr>
          <w:rFonts w:ascii="SimSun" w:hAnsi="SimSun" w:eastAsia="SimSun" w:cs="SimSun"/>
          <w:sz w:val="24"/>
          <w:szCs w:val="24"/>
          <w:spacing w:val="2"/>
        </w:rPr>
        <w:t>三、推动中国特色社会主义不断开拓前进/32</w:t>
      </w:r>
    </w:p>
    <w:p>
      <w:pPr>
        <w:pStyle w:val="BodyText"/>
        <w:spacing w:line="470" w:lineRule="auto"/>
        <w:rPr/>
      </w:pPr>
      <w:r/>
    </w:p>
    <w:p>
      <w:pPr>
        <w:spacing w:before="101" w:line="219" w:lineRule="auto"/>
        <w:jc w:val="right"/>
        <w:rPr>
          <w:rFonts w:ascii="SimSun" w:hAnsi="SimSun" w:eastAsia="SimSun" w:cs="SimSun"/>
          <w:sz w:val="31"/>
          <w:szCs w:val="31"/>
        </w:rPr>
      </w:pPr>
      <w:r>
        <w:rPr>
          <w:rFonts w:ascii="SimSun" w:hAnsi="SimSun" w:eastAsia="SimSun" w:cs="SimSun"/>
          <w:sz w:val="31"/>
          <w:szCs w:val="31"/>
          <w:color w:val="B02030"/>
          <w:spacing w:val="11"/>
        </w:rPr>
        <w:t>以中国式现代化全面推进中华民族伟大复兴/35</w:t>
      </w:r>
    </w:p>
    <w:p>
      <w:pPr>
        <w:pStyle w:val="BodyText"/>
        <w:spacing w:line="453" w:lineRule="auto"/>
        <w:rPr/>
      </w:pPr>
      <w:r/>
    </w:p>
    <w:p>
      <w:pPr>
        <w:ind w:left="287"/>
        <w:spacing w:before="79" w:line="219" w:lineRule="auto"/>
        <w:rPr>
          <w:rFonts w:ascii="SimSun" w:hAnsi="SimSun" w:eastAsia="SimSun" w:cs="SimSun"/>
          <w:sz w:val="24"/>
          <w:szCs w:val="24"/>
        </w:rPr>
      </w:pPr>
      <w:r>
        <w:rPr>
          <w:rFonts w:ascii="SimSun" w:hAnsi="SimSun" w:eastAsia="SimSun" w:cs="SimSun"/>
          <w:sz w:val="24"/>
          <w:szCs w:val="24"/>
          <w:spacing w:val="25"/>
        </w:rPr>
        <w:t>中华民族近代以来最伟大的梦想/35</w:t>
      </w:r>
    </w:p>
    <w:p>
      <w:pPr>
        <w:ind w:left="237"/>
        <w:spacing w:before="225" w:line="219" w:lineRule="auto"/>
        <w:rPr>
          <w:rFonts w:ascii="SimSun" w:hAnsi="SimSun" w:eastAsia="SimSun" w:cs="SimSun"/>
          <w:sz w:val="24"/>
          <w:szCs w:val="24"/>
        </w:rPr>
      </w:pPr>
      <w:r>
        <w:rPr>
          <w:rFonts w:ascii="SimSun" w:hAnsi="SimSun" w:eastAsia="SimSun" w:cs="SimSun"/>
          <w:sz w:val="24"/>
          <w:szCs w:val="24"/>
          <w:spacing w:val="1"/>
        </w:rPr>
        <w:t>一、实现中华民族伟大复兴的中国梦/36</w:t>
      </w:r>
    </w:p>
    <w:p>
      <w:pPr>
        <w:ind w:left="237"/>
        <w:spacing w:before="164" w:line="219" w:lineRule="auto"/>
        <w:rPr>
          <w:rFonts w:ascii="SimSun" w:hAnsi="SimSun" w:eastAsia="SimSun" w:cs="SimSun"/>
          <w:sz w:val="24"/>
          <w:szCs w:val="24"/>
        </w:rPr>
      </w:pPr>
      <w:r>
        <w:rPr>
          <w:rFonts w:ascii="SimSun" w:hAnsi="SimSun" w:eastAsia="SimSun" w:cs="SimSun"/>
          <w:sz w:val="24"/>
          <w:szCs w:val="24"/>
          <w:spacing w:val="1"/>
        </w:rPr>
        <w:t>二、在中华大地上全面建成小康社会/37</w:t>
      </w:r>
    </w:p>
    <w:p>
      <w:pPr>
        <w:ind w:left="237"/>
        <w:spacing w:before="145" w:line="219" w:lineRule="auto"/>
        <w:rPr>
          <w:rFonts w:ascii="SimSun" w:hAnsi="SimSun" w:eastAsia="SimSun" w:cs="SimSun"/>
          <w:sz w:val="24"/>
          <w:szCs w:val="24"/>
        </w:rPr>
      </w:pPr>
      <w:r>
        <w:rPr>
          <w:rFonts w:ascii="SimSun" w:hAnsi="SimSun" w:eastAsia="SimSun" w:cs="SimSun"/>
          <w:sz w:val="24"/>
          <w:szCs w:val="24"/>
          <w:spacing w:val="2"/>
        </w:rPr>
        <w:t>三、全面建成社会主义现代化强国/40</w:t>
      </w:r>
    </w:p>
    <w:p>
      <w:pPr>
        <w:ind w:left="237"/>
        <w:spacing w:before="255" w:line="221" w:lineRule="auto"/>
        <w:rPr>
          <w:rFonts w:ascii="SimHei" w:hAnsi="SimHei" w:eastAsia="SimHei" w:cs="SimHei"/>
          <w:sz w:val="24"/>
          <w:szCs w:val="24"/>
        </w:rPr>
      </w:pPr>
      <w:r>
        <w:rPr>
          <w:rFonts w:ascii="SimHei" w:hAnsi="SimHei" w:eastAsia="SimHei" w:cs="SimHei"/>
          <w:sz w:val="24"/>
          <w:szCs w:val="24"/>
          <w:spacing w:val="24"/>
        </w:rPr>
        <w:t>中国式现代化是强国建设、民族复兴的唯一正确道路/41</w:t>
      </w:r>
    </w:p>
    <w:p>
      <w:pPr>
        <w:ind w:left="737" w:right="691" w:hanging="500"/>
        <w:spacing w:before="213" w:line="253" w:lineRule="auto"/>
        <w:rPr>
          <w:rFonts w:ascii="SimSun" w:hAnsi="SimSun" w:eastAsia="SimSun" w:cs="SimSun"/>
          <w:sz w:val="24"/>
          <w:szCs w:val="24"/>
        </w:rPr>
      </w:pPr>
      <w:r>
        <w:rPr>
          <w:rFonts w:ascii="SimSun" w:hAnsi="SimSun" w:eastAsia="SimSun" w:cs="SimSun"/>
          <w:sz w:val="24"/>
          <w:szCs w:val="24"/>
          <w:spacing w:val="-9"/>
        </w:rPr>
        <w:t>一、中国式现代化是中国共产党领导人民长期探索和实践的</w:t>
      </w:r>
      <w:r>
        <w:rPr>
          <w:rFonts w:ascii="SimSun" w:hAnsi="SimSun" w:eastAsia="SimSun" w:cs="SimSun"/>
          <w:sz w:val="24"/>
          <w:szCs w:val="24"/>
          <w:spacing w:val="1"/>
        </w:rPr>
        <w:t xml:space="preserve"> </w:t>
      </w:r>
      <w:r>
        <w:rPr>
          <w:rFonts w:ascii="SimSun" w:hAnsi="SimSun" w:eastAsia="SimSun" w:cs="SimSun"/>
          <w:sz w:val="24"/>
          <w:szCs w:val="24"/>
          <w:spacing w:val="19"/>
        </w:rPr>
        <w:t>重大成果/42</w:t>
      </w:r>
    </w:p>
    <w:p>
      <w:pPr>
        <w:ind w:left="237"/>
        <w:spacing w:before="164" w:line="219" w:lineRule="auto"/>
        <w:rPr>
          <w:rFonts w:ascii="SimSun" w:hAnsi="SimSun" w:eastAsia="SimSun" w:cs="SimSun"/>
          <w:sz w:val="24"/>
          <w:szCs w:val="24"/>
        </w:rPr>
      </w:pPr>
      <w:r>
        <w:rPr>
          <w:rFonts w:ascii="SimSun" w:hAnsi="SimSun" w:eastAsia="SimSun" w:cs="SimSun"/>
          <w:sz w:val="24"/>
          <w:szCs w:val="24"/>
          <w:spacing w:val="1"/>
        </w:rPr>
        <w:t>二、中国式现代化的中国特色/44</w:t>
      </w:r>
    </w:p>
    <w:p>
      <w:pPr>
        <w:ind w:left="237"/>
        <w:spacing w:before="154" w:line="219" w:lineRule="auto"/>
        <w:rPr>
          <w:rFonts w:ascii="SimSun" w:hAnsi="SimSun" w:eastAsia="SimSun" w:cs="SimSun"/>
          <w:sz w:val="24"/>
          <w:szCs w:val="24"/>
        </w:rPr>
      </w:pPr>
      <w:r>
        <w:rPr>
          <w:rFonts w:ascii="SimSun" w:hAnsi="SimSun" w:eastAsia="SimSun" w:cs="SimSun"/>
          <w:sz w:val="24"/>
          <w:szCs w:val="24"/>
        </w:rPr>
        <w:t>三、中国式现代化的本质要求/47</w:t>
      </w:r>
    </w:p>
    <w:p>
      <w:pPr>
        <w:ind w:left="227" w:right="2081" w:firstLine="9"/>
        <w:spacing w:before="135" w:line="311" w:lineRule="auto"/>
        <w:rPr>
          <w:rFonts w:ascii="SimHei" w:hAnsi="SimHei" w:eastAsia="SimHei" w:cs="SimHei"/>
          <w:sz w:val="24"/>
          <w:szCs w:val="24"/>
        </w:rPr>
      </w:pPr>
      <w:r>
        <w:rPr>
          <w:rFonts w:ascii="SimSun" w:hAnsi="SimSun" w:eastAsia="SimSun" w:cs="SimSun"/>
          <w:sz w:val="24"/>
          <w:szCs w:val="24"/>
          <w:spacing w:val="-6"/>
        </w:rPr>
        <w:t>四</w:t>
      </w:r>
      <w:r>
        <w:rPr>
          <w:rFonts w:ascii="SimSun" w:hAnsi="SimSun" w:eastAsia="SimSun" w:cs="SimSun"/>
          <w:sz w:val="24"/>
          <w:szCs w:val="24"/>
          <w:spacing w:val="-57"/>
        </w:rPr>
        <w:t xml:space="preserve"> </w:t>
      </w:r>
      <w:r>
        <w:rPr>
          <w:rFonts w:ascii="SimSun" w:hAnsi="SimSun" w:eastAsia="SimSun" w:cs="SimSun"/>
          <w:sz w:val="24"/>
          <w:szCs w:val="24"/>
          <w:spacing w:val="-6"/>
        </w:rPr>
        <w:t>、中国式现代化创造了人类文明新形态/48</w:t>
      </w:r>
      <w:r>
        <w:rPr>
          <w:rFonts w:ascii="SimSun" w:hAnsi="SimSun" w:eastAsia="SimSun" w:cs="SimSun"/>
          <w:sz w:val="24"/>
          <w:szCs w:val="24"/>
        </w:rPr>
        <w:t xml:space="preserve"> </w:t>
      </w:r>
      <w:r>
        <w:rPr>
          <w:rFonts w:ascii="SimHei" w:hAnsi="SimHei" w:eastAsia="SimHei" w:cs="SimHei"/>
          <w:sz w:val="24"/>
          <w:szCs w:val="24"/>
          <w:spacing w:val="24"/>
        </w:rPr>
        <w:t>推进中国式现代化行稳致远/49</w:t>
      </w:r>
    </w:p>
    <w:p>
      <w:pPr>
        <w:ind w:left="237"/>
        <w:spacing w:before="223" w:line="219" w:lineRule="auto"/>
        <w:rPr>
          <w:rFonts w:ascii="SimSun" w:hAnsi="SimSun" w:eastAsia="SimSun" w:cs="SimSun"/>
          <w:sz w:val="24"/>
          <w:szCs w:val="24"/>
        </w:rPr>
      </w:pPr>
      <w:r>
        <w:rPr>
          <w:rFonts w:ascii="SimSun" w:hAnsi="SimSun" w:eastAsia="SimSun" w:cs="SimSun"/>
          <w:sz w:val="24"/>
          <w:szCs w:val="24"/>
          <w:spacing w:val="-6"/>
        </w:rPr>
        <w:t>一、推进中国式现代化需要牢牢把握的重大原则/50</w:t>
      </w:r>
    </w:p>
    <w:p>
      <w:pPr>
        <w:ind w:left="237"/>
        <w:spacing w:before="145" w:line="219" w:lineRule="auto"/>
        <w:rPr>
          <w:rFonts w:ascii="SimSun" w:hAnsi="SimSun" w:eastAsia="SimSun" w:cs="SimSun"/>
          <w:sz w:val="24"/>
          <w:szCs w:val="24"/>
        </w:rPr>
      </w:pPr>
      <w:r>
        <w:rPr>
          <w:rFonts w:ascii="SimSun" w:hAnsi="SimSun" w:eastAsia="SimSun" w:cs="SimSun"/>
          <w:sz w:val="24"/>
          <w:szCs w:val="24"/>
          <w:spacing w:val="-5"/>
        </w:rPr>
        <w:t>二、推进中国式现代化需要正确处理的重大</w:t>
      </w:r>
      <w:r>
        <w:rPr>
          <w:rFonts w:ascii="SimSun" w:hAnsi="SimSun" w:eastAsia="SimSun" w:cs="SimSun"/>
          <w:sz w:val="24"/>
          <w:szCs w:val="24"/>
          <w:spacing w:val="-6"/>
        </w:rPr>
        <w:t>关系/51</w:t>
      </w:r>
    </w:p>
    <w:p>
      <w:pPr>
        <w:ind w:left="237"/>
        <w:spacing w:before="135" w:line="219" w:lineRule="auto"/>
        <w:rPr>
          <w:rFonts w:ascii="SimSun" w:hAnsi="SimSun" w:eastAsia="SimSun" w:cs="SimSun"/>
          <w:sz w:val="24"/>
          <w:szCs w:val="24"/>
        </w:rPr>
      </w:pPr>
      <w:r>
        <w:rPr>
          <w:rFonts w:ascii="SimSun" w:hAnsi="SimSun" w:eastAsia="SimSun" w:cs="SimSun"/>
          <w:sz w:val="24"/>
          <w:szCs w:val="24"/>
          <w:spacing w:val="-4"/>
        </w:rPr>
        <w:t>三、推进中国式现代化必须坚持团结奋斗/53</w:t>
      </w:r>
    </w:p>
    <w:p>
      <w:pPr>
        <w:pStyle w:val="BodyText"/>
        <w:spacing w:line="433" w:lineRule="auto"/>
        <w:rPr/>
      </w:pPr>
      <w:r/>
    </w:p>
    <w:p>
      <w:pPr>
        <w:ind w:left="267"/>
        <w:spacing w:before="102" w:line="219" w:lineRule="auto"/>
        <w:rPr>
          <w:rFonts w:ascii="SimSun" w:hAnsi="SimSun" w:eastAsia="SimSun" w:cs="SimSun"/>
          <w:sz w:val="31"/>
          <w:szCs w:val="31"/>
        </w:rPr>
      </w:pPr>
      <w:r>
        <w:rPr>
          <w:rFonts w:ascii="SimSun" w:hAnsi="SimSun" w:eastAsia="SimSun" w:cs="SimSun"/>
          <w:sz w:val="31"/>
          <w:szCs w:val="31"/>
          <w:color w:val="A03030"/>
          <w:spacing w:val="15"/>
        </w:rPr>
        <w:t>坚持党的全面领导/56</w:t>
      </w:r>
    </w:p>
    <w:p>
      <w:pPr>
        <w:pStyle w:val="BodyText"/>
        <w:spacing w:line="427" w:lineRule="auto"/>
        <w:rPr/>
      </w:pPr>
      <w:r/>
    </w:p>
    <w:p>
      <w:pPr>
        <w:ind w:left="257"/>
        <w:spacing w:before="79" w:line="219" w:lineRule="auto"/>
        <w:rPr>
          <w:rFonts w:ascii="SimSun" w:hAnsi="SimSun" w:eastAsia="SimSun" w:cs="SimSun"/>
          <w:sz w:val="24"/>
          <w:szCs w:val="24"/>
        </w:rPr>
      </w:pPr>
      <w:r>
        <w:rPr>
          <w:rFonts w:ascii="SimSun" w:hAnsi="SimSun" w:eastAsia="SimSun" w:cs="SimSun"/>
          <w:sz w:val="24"/>
          <w:szCs w:val="24"/>
          <w:spacing w:val="17"/>
        </w:rPr>
        <w:t>中国共产党领导是中国特色社会主义最本质的特征/57</w:t>
      </w:r>
    </w:p>
    <w:p>
      <w:pPr>
        <w:ind w:left="237"/>
        <w:spacing w:before="197" w:line="219" w:lineRule="auto"/>
        <w:rPr>
          <w:rFonts w:ascii="SimSun" w:hAnsi="SimSun" w:eastAsia="SimSun" w:cs="SimSun"/>
          <w:sz w:val="24"/>
          <w:szCs w:val="24"/>
        </w:rPr>
      </w:pPr>
      <w:r>
        <w:rPr>
          <w:rFonts w:ascii="SimSun" w:hAnsi="SimSun" w:eastAsia="SimSun" w:cs="SimSun"/>
          <w:sz w:val="24"/>
          <w:szCs w:val="24"/>
          <w:spacing w:val="-6"/>
        </w:rPr>
        <w:t>一、中国最大的国情就是中国共产党的领导/57</w:t>
      </w:r>
    </w:p>
    <w:p>
      <w:pPr>
        <w:ind w:left="237"/>
        <w:spacing w:before="164" w:line="219" w:lineRule="auto"/>
        <w:rPr>
          <w:rFonts w:ascii="SimSun" w:hAnsi="SimSun" w:eastAsia="SimSun" w:cs="SimSun"/>
          <w:sz w:val="24"/>
          <w:szCs w:val="24"/>
        </w:rPr>
      </w:pPr>
      <w:r>
        <w:rPr>
          <w:rFonts w:ascii="SimSun" w:hAnsi="SimSun" w:eastAsia="SimSun" w:cs="SimSun"/>
          <w:sz w:val="24"/>
          <w:szCs w:val="24"/>
          <w:spacing w:val="-7"/>
        </w:rPr>
        <w:t>二、中国共产党领导是中国特色社会主义制</w:t>
      </w:r>
      <w:r>
        <w:rPr>
          <w:rFonts w:ascii="SimSun" w:hAnsi="SimSun" w:eastAsia="SimSun" w:cs="SimSun"/>
          <w:sz w:val="24"/>
          <w:szCs w:val="24"/>
          <w:spacing w:val="-8"/>
        </w:rPr>
        <w:t>度的最大优势/59</w:t>
      </w:r>
    </w:p>
    <w:p>
      <w:pPr>
        <w:ind w:left="697" w:right="1049" w:hanging="460"/>
        <w:spacing w:before="127" w:line="241" w:lineRule="auto"/>
        <w:rPr>
          <w:rFonts w:ascii="SimSun" w:hAnsi="SimSun" w:eastAsia="SimSun" w:cs="SimSun"/>
          <w:sz w:val="24"/>
          <w:szCs w:val="24"/>
        </w:rPr>
      </w:pPr>
      <w:r>
        <w:rPr>
          <w:rFonts w:ascii="SimSun" w:hAnsi="SimSun" w:eastAsia="SimSun" w:cs="SimSun"/>
          <w:sz w:val="24"/>
          <w:szCs w:val="24"/>
          <w:spacing w:val="-14"/>
        </w:rPr>
        <w:t>三、加强党的全面领导为新时代党和国家事业发展提供了</w:t>
      </w:r>
      <w:r>
        <w:rPr>
          <w:rFonts w:ascii="SimSun" w:hAnsi="SimSun" w:eastAsia="SimSun" w:cs="SimSun"/>
          <w:sz w:val="24"/>
          <w:szCs w:val="24"/>
        </w:rPr>
        <w:t xml:space="preserve"> </w:t>
      </w:r>
      <w:r>
        <w:rPr>
          <w:rFonts w:ascii="SimSun" w:hAnsi="SimSun" w:eastAsia="SimSun" w:cs="SimSun"/>
          <w:sz w:val="24"/>
          <w:szCs w:val="24"/>
          <w:spacing w:val="16"/>
        </w:rPr>
        <w:t>坚强保证/60</w:t>
      </w:r>
    </w:p>
    <w:p>
      <w:pPr>
        <w:ind w:left="217"/>
        <w:spacing w:before="231" w:line="222" w:lineRule="auto"/>
        <w:rPr>
          <w:rFonts w:ascii="SimHei" w:hAnsi="SimHei" w:eastAsia="SimHei" w:cs="SimHei"/>
          <w:sz w:val="24"/>
          <w:szCs w:val="24"/>
        </w:rPr>
      </w:pPr>
      <w:r>
        <w:rPr>
          <w:rFonts w:ascii="SimHei" w:hAnsi="SimHei" w:eastAsia="SimHei" w:cs="SimHei"/>
          <w:sz w:val="24"/>
          <w:szCs w:val="24"/>
          <w:spacing w:val="20"/>
        </w:rPr>
        <w:t>坚持党对一切工作的领导/63</w:t>
      </w:r>
    </w:p>
    <w:p>
      <w:pPr>
        <w:ind w:left="237"/>
        <w:spacing w:before="193" w:line="219" w:lineRule="auto"/>
        <w:rPr>
          <w:rFonts w:ascii="SimSun" w:hAnsi="SimSun" w:eastAsia="SimSun" w:cs="SimSun"/>
          <w:sz w:val="24"/>
          <w:szCs w:val="24"/>
        </w:rPr>
      </w:pPr>
      <w:r>
        <w:rPr>
          <w:rFonts w:ascii="SimSun" w:hAnsi="SimSun" w:eastAsia="SimSun" w:cs="SimSun"/>
          <w:sz w:val="24"/>
          <w:szCs w:val="24"/>
          <w:spacing w:val="-5"/>
        </w:rPr>
        <w:t>一、中国共产党是最高政治领导力量/63</w:t>
      </w:r>
    </w:p>
    <w:p>
      <w:pPr>
        <w:ind w:left="237"/>
        <w:spacing w:before="146" w:line="219" w:lineRule="auto"/>
        <w:rPr>
          <w:rFonts w:ascii="SimSun" w:hAnsi="SimSun" w:eastAsia="SimSun" w:cs="SimSun"/>
          <w:sz w:val="24"/>
          <w:szCs w:val="24"/>
        </w:rPr>
      </w:pPr>
      <w:r>
        <w:rPr>
          <w:rFonts w:ascii="SimSun" w:hAnsi="SimSun" w:eastAsia="SimSun" w:cs="SimSun"/>
          <w:sz w:val="24"/>
          <w:szCs w:val="24"/>
          <w:spacing w:val="-6"/>
        </w:rPr>
        <w:t>二、党的领导是全面的、系统的、整体的/65</w:t>
      </w:r>
    </w:p>
    <w:p>
      <w:pPr>
        <w:ind w:left="207" w:right="2587" w:firstLine="29"/>
        <w:spacing w:before="134" w:line="306" w:lineRule="auto"/>
        <w:rPr>
          <w:rFonts w:ascii="SimHei" w:hAnsi="SimHei" w:eastAsia="SimHei" w:cs="SimHei"/>
          <w:sz w:val="24"/>
          <w:szCs w:val="24"/>
        </w:rPr>
      </w:pPr>
      <w:r>
        <w:rPr>
          <w:rFonts w:ascii="SimSun" w:hAnsi="SimSun" w:eastAsia="SimSun" w:cs="SimSun"/>
          <w:sz w:val="24"/>
          <w:szCs w:val="24"/>
          <w:spacing w:val="-5"/>
        </w:rPr>
        <w:t>三、维护党中央权威和集中统一领导/66</w:t>
      </w:r>
      <w:r>
        <w:rPr>
          <w:rFonts w:ascii="SimSun" w:hAnsi="SimSun" w:eastAsia="SimSun" w:cs="SimSun"/>
          <w:sz w:val="24"/>
          <w:szCs w:val="24"/>
          <w:spacing w:val="6"/>
        </w:rPr>
        <w:t xml:space="preserve"> </w:t>
      </w:r>
      <w:r>
        <w:rPr>
          <w:rFonts w:ascii="SimHei" w:hAnsi="SimHei" w:eastAsia="SimHei" w:cs="SimHei"/>
          <w:sz w:val="24"/>
          <w:szCs w:val="24"/>
          <w:spacing w:val="20"/>
        </w:rPr>
        <w:t>健全和完善党的领导制度体系/69</w:t>
      </w:r>
    </w:p>
    <w:p>
      <w:pPr>
        <w:ind w:left="237"/>
        <w:spacing w:before="205" w:line="184" w:lineRule="auto"/>
        <w:rPr>
          <w:rFonts w:ascii="SimSun" w:hAnsi="SimSun" w:eastAsia="SimSun" w:cs="SimSun"/>
          <w:sz w:val="24"/>
          <w:szCs w:val="24"/>
        </w:rPr>
      </w:pPr>
      <w:r>
        <w:rPr>
          <w:rFonts w:ascii="SimSun" w:hAnsi="SimSun" w:eastAsia="SimSun" w:cs="SimSun"/>
          <w:sz w:val="24"/>
          <w:szCs w:val="24"/>
          <w:spacing w:val="-7"/>
        </w:rPr>
        <w:t>一、党的领导制度是我国的根本领导制度/69</w:t>
      </w:r>
    </w:p>
    <w:p>
      <w:pPr>
        <w:spacing w:line="184" w:lineRule="auto"/>
        <w:sectPr>
          <w:type w:val="continuous"/>
          <w:pgSz w:w="11900" w:h="16840"/>
          <w:pgMar w:top="400" w:right="1010" w:bottom="0" w:left="1785" w:header="0" w:footer="0" w:gutter="0"/>
          <w:cols w:equalWidth="0" w:num="2">
            <w:col w:w="2068" w:space="100"/>
            <w:col w:w="6937" w:space="0"/>
          </w:cols>
        </w:sectPr>
        <w:rPr>
          <w:rFonts w:ascii="SimSun" w:hAnsi="SimSun" w:eastAsia="SimSun" w:cs="SimSun"/>
          <w:sz w:val="24"/>
          <w:szCs w:val="24"/>
        </w:rPr>
      </w:pPr>
    </w:p>
    <w:p>
      <w:pPr>
        <w:ind w:left="6718"/>
        <w:spacing w:before="254" w:line="192" w:lineRule="auto"/>
        <w:rPr>
          <w:rFonts w:ascii="Times New Roman" w:hAnsi="Times New Roman" w:eastAsia="Times New Roman" w:cs="Times New Roman"/>
          <w:sz w:val="32"/>
          <w:szCs w:val="32"/>
        </w:rPr>
      </w:pPr>
      <w:r>
        <w:rPr>
          <w:rFonts w:ascii="SimSun" w:hAnsi="SimSun" w:eastAsia="SimSun" w:cs="SimSun"/>
          <w:sz w:val="19"/>
          <w:szCs w:val="19"/>
          <w:b/>
          <w:bCs/>
          <w:color w:val="A03030"/>
          <w:spacing w:val="-28"/>
          <w:position w:val="1"/>
        </w:rPr>
        <w:t>目</w:t>
      </w:r>
      <w:r>
        <w:rPr>
          <w:rFonts w:ascii="SimSun" w:hAnsi="SimSun" w:eastAsia="SimSun" w:cs="SimSun"/>
          <w:sz w:val="19"/>
          <w:szCs w:val="19"/>
          <w:color w:val="A03030"/>
          <w:spacing w:val="12"/>
          <w:position w:val="1"/>
        </w:rPr>
        <w:t xml:space="preserve">  </w:t>
      </w:r>
      <w:r>
        <w:rPr>
          <w:rFonts w:ascii="SimSun" w:hAnsi="SimSun" w:eastAsia="SimSun" w:cs="SimSun"/>
          <w:sz w:val="19"/>
          <w:szCs w:val="19"/>
          <w:b/>
          <w:bCs/>
          <w:color w:val="A03030"/>
          <w:spacing w:val="-28"/>
          <w:position w:val="1"/>
        </w:rPr>
        <w:t>录</w:t>
      </w:r>
      <w:r>
        <w:rPr>
          <w:rFonts w:ascii="SimSun" w:hAnsi="SimSun" w:eastAsia="SimSun" w:cs="SimSun"/>
          <w:sz w:val="19"/>
          <w:szCs w:val="19"/>
          <w:color w:val="A03030"/>
          <w:spacing w:val="6"/>
          <w:position w:val="1"/>
        </w:rPr>
        <w:t xml:space="preserve">            </w:t>
      </w:r>
      <w:r>
        <w:rPr>
          <w:rFonts w:ascii="Times New Roman" w:hAnsi="Times New Roman" w:eastAsia="Times New Roman" w:cs="Times New Roman"/>
          <w:sz w:val="32"/>
          <w:szCs w:val="32"/>
          <w:color w:val="903030"/>
          <w:position w:val="-1"/>
        </w:rPr>
        <w:t>i</w:t>
      </w:r>
    </w:p>
    <w:p>
      <w:pPr>
        <w:pStyle w:val="BodyText"/>
        <w:spacing w:line="443" w:lineRule="auto"/>
        <w:rPr/>
      </w:pPr>
      <w:r/>
    </w:p>
    <w:p>
      <w:pPr>
        <w:ind w:left="1439"/>
        <w:spacing w:before="81" w:line="219" w:lineRule="auto"/>
        <w:outlineLvl w:val="3"/>
        <w:rPr>
          <w:rFonts w:ascii="SimSun" w:hAnsi="SimSun" w:eastAsia="SimSun" w:cs="SimSun"/>
          <w:sz w:val="25"/>
          <w:szCs w:val="25"/>
        </w:rPr>
      </w:pPr>
      <w:r>
        <w:rPr>
          <w:rFonts w:ascii="SimSun" w:hAnsi="SimSun" w:eastAsia="SimSun" w:cs="SimSun"/>
          <w:sz w:val="25"/>
          <w:szCs w:val="25"/>
          <w:b/>
          <w:bCs/>
          <w:spacing w:val="-5"/>
        </w:rPr>
        <w:t>二、健全党中央对重大工作的领导体制/70</w:t>
      </w:r>
    </w:p>
    <w:p>
      <w:pPr>
        <w:ind w:left="1435"/>
        <w:spacing w:before="116" w:line="219" w:lineRule="auto"/>
        <w:rPr>
          <w:rFonts w:ascii="SimSun" w:hAnsi="SimSun" w:eastAsia="SimSun" w:cs="SimSun"/>
          <w:sz w:val="25"/>
          <w:szCs w:val="25"/>
        </w:rPr>
      </w:pPr>
      <w:r>
        <w:rPr>
          <w:rFonts w:ascii="SimSun" w:hAnsi="SimSun" w:eastAsia="SimSun" w:cs="SimSun"/>
          <w:sz w:val="25"/>
          <w:szCs w:val="25"/>
          <w:spacing w:val="3"/>
        </w:rPr>
        <w:t>三、健全党的全面领导制度/71</w:t>
      </w:r>
    </w:p>
    <w:p>
      <w:pPr>
        <w:pStyle w:val="BodyText"/>
        <w:spacing w:line="413" w:lineRule="auto"/>
        <w:rPr/>
      </w:pPr>
      <w:r/>
    </w:p>
    <w:p>
      <w:pPr>
        <w:spacing w:before="104" w:line="219" w:lineRule="auto"/>
        <w:outlineLvl w:val="1"/>
        <w:rPr>
          <w:rFonts w:ascii="SimSun" w:hAnsi="SimSun" w:eastAsia="SimSun" w:cs="SimSun"/>
          <w:sz w:val="32"/>
          <w:szCs w:val="32"/>
        </w:rPr>
      </w:pPr>
      <w:r>
        <w:rPr>
          <w:rFonts w:ascii="SimSun" w:hAnsi="SimSun" w:eastAsia="SimSun" w:cs="SimSun"/>
          <w:sz w:val="32"/>
          <w:szCs w:val="32"/>
          <w:b/>
          <w:bCs/>
          <w:color w:val="B03020"/>
          <w:spacing w:val="13"/>
        </w:rPr>
        <w:t>第四章</w:t>
      </w:r>
      <w:r>
        <w:rPr>
          <w:rFonts w:ascii="SimSun" w:hAnsi="SimSun" w:eastAsia="SimSun" w:cs="SimSun"/>
          <w:sz w:val="32"/>
          <w:szCs w:val="32"/>
          <w:color w:val="B03020"/>
          <w:spacing w:val="4"/>
        </w:rPr>
        <w:t xml:space="preserve">   </w:t>
      </w:r>
      <w:r>
        <w:rPr>
          <w:rFonts w:ascii="SimSun" w:hAnsi="SimSun" w:eastAsia="SimSun" w:cs="SimSun"/>
          <w:sz w:val="32"/>
          <w:szCs w:val="32"/>
          <w:b/>
          <w:bCs/>
          <w:color w:val="C03030"/>
          <w:spacing w:val="13"/>
        </w:rPr>
        <w:t>坚持以人民为中心/74</w:t>
      </w:r>
    </w:p>
    <w:p>
      <w:pPr>
        <w:pStyle w:val="BodyText"/>
        <w:spacing w:line="397" w:lineRule="auto"/>
        <w:rPr/>
      </w:pPr>
      <w:r/>
    </w:p>
    <w:p>
      <w:pPr>
        <w:ind w:left="158"/>
        <w:spacing w:before="82" w:line="219" w:lineRule="auto"/>
        <w:rPr>
          <w:rFonts w:ascii="SimSun" w:hAnsi="SimSun" w:eastAsia="SimSun" w:cs="SimSun"/>
          <w:sz w:val="25"/>
          <w:szCs w:val="25"/>
        </w:rPr>
      </w:pPr>
      <w:r>
        <w:rPr>
          <w:rFonts w:ascii="SimSun" w:hAnsi="SimSun" w:eastAsia="SimSun" w:cs="SimSun"/>
          <w:sz w:val="25"/>
          <w:szCs w:val="25"/>
          <w:b/>
          <w:bCs/>
          <w:spacing w:val="18"/>
        </w:rPr>
        <w:t>第一节</w:t>
      </w:r>
      <w:r>
        <w:rPr>
          <w:rFonts w:ascii="SimSun" w:hAnsi="SimSun" w:eastAsia="SimSun" w:cs="SimSun"/>
          <w:sz w:val="25"/>
          <w:szCs w:val="25"/>
          <w:spacing w:val="18"/>
        </w:rPr>
        <w:t xml:space="preserve">    江山就是人民，人民就是江山/74</w:t>
      </w:r>
    </w:p>
    <w:p>
      <w:pPr>
        <w:ind w:left="1435"/>
        <w:spacing w:before="196" w:line="219" w:lineRule="auto"/>
        <w:rPr>
          <w:rFonts w:ascii="SimSun" w:hAnsi="SimSun" w:eastAsia="SimSun" w:cs="SimSun"/>
          <w:sz w:val="25"/>
          <w:szCs w:val="25"/>
        </w:rPr>
      </w:pPr>
      <w:r>
        <w:rPr>
          <w:rFonts w:ascii="SimSun" w:hAnsi="SimSun" w:eastAsia="SimSun" w:cs="SimSun"/>
          <w:sz w:val="25"/>
          <w:szCs w:val="25"/>
          <w:spacing w:val="-3"/>
        </w:rPr>
        <w:t>一、人民是历史的创造者，是真正的英雄/75</w:t>
      </w:r>
    </w:p>
    <w:p>
      <w:pPr>
        <w:ind w:left="1435"/>
        <w:spacing w:before="135" w:line="220" w:lineRule="auto"/>
        <w:rPr>
          <w:rFonts w:ascii="SimSun" w:hAnsi="SimSun" w:eastAsia="SimSun" w:cs="SimSun"/>
          <w:sz w:val="25"/>
          <w:szCs w:val="25"/>
        </w:rPr>
      </w:pPr>
      <w:r>
        <w:rPr>
          <w:rFonts w:ascii="SimSun" w:hAnsi="SimSun" w:eastAsia="SimSun" w:cs="SimSun"/>
          <w:sz w:val="25"/>
          <w:szCs w:val="25"/>
          <w:spacing w:val="-2"/>
        </w:rPr>
        <w:t>二、打江山、守江山，守的是人民的心/76</w:t>
      </w:r>
    </w:p>
    <w:p>
      <w:pPr>
        <w:ind w:left="1435"/>
        <w:spacing w:before="129" w:line="219" w:lineRule="auto"/>
        <w:rPr>
          <w:rFonts w:ascii="SimSun" w:hAnsi="SimSun" w:eastAsia="SimSun" w:cs="SimSun"/>
          <w:sz w:val="25"/>
          <w:szCs w:val="25"/>
        </w:rPr>
      </w:pPr>
      <w:r>
        <w:rPr>
          <w:rFonts w:ascii="SimSun" w:hAnsi="SimSun" w:eastAsia="SimSun" w:cs="SimSun"/>
          <w:sz w:val="25"/>
          <w:szCs w:val="25"/>
          <w:spacing w:val="-3"/>
        </w:rPr>
        <w:t>三、人民立场是中国共产党的根本政治立场/78</w:t>
      </w:r>
    </w:p>
    <w:p>
      <w:pPr>
        <w:ind w:left="158"/>
        <w:spacing w:before="200" w:line="222" w:lineRule="auto"/>
        <w:rPr>
          <w:rFonts w:ascii="SimHei" w:hAnsi="SimHei" w:eastAsia="SimHei" w:cs="SimHei"/>
          <w:sz w:val="25"/>
          <w:szCs w:val="25"/>
        </w:rPr>
      </w:pPr>
      <w:r>
        <w:rPr>
          <w:rFonts w:ascii="SimHei" w:hAnsi="SimHei" w:eastAsia="SimHei" w:cs="SimHei"/>
          <w:sz w:val="25"/>
          <w:szCs w:val="25"/>
          <w:b/>
          <w:bCs/>
          <w:spacing w:val="24"/>
        </w:rPr>
        <w:t>第二节</w:t>
      </w:r>
      <w:r>
        <w:rPr>
          <w:rFonts w:ascii="SimHei" w:hAnsi="SimHei" w:eastAsia="SimHei" w:cs="SimHei"/>
          <w:sz w:val="25"/>
          <w:szCs w:val="25"/>
          <w:spacing w:val="11"/>
        </w:rPr>
        <w:t xml:space="preserve">    </w:t>
      </w:r>
      <w:r>
        <w:rPr>
          <w:rFonts w:ascii="SimHei" w:hAnsi="SimHei" w:eastAsia="SimHei" w:cs="SimHei"/>
          <w:sz w:val="25"/>
          <w:szCs w:val="25"/>
          <w:spacing w:val="24"/>
        </w:rPr>
        <w:t>坚持人民至上/80</w:t>
      </w:r>
    </w:p>
    <w:p>
      <w:pPr>
        <w:ind w:left="1435"/>
        <w:spacing w:before="195" w:line="219" w:lineRule="auto"/>
        <w:rPr>
          <w:rFonts w:ascii="SimSun" w:hAnsi="SimSun" w:eastAsia="SimSun" w:cs="SimSun"/>
          <w:sz w:val="25"/>
          <w:szCs w:val="25"/>
        </w:rPr>
      </w:pPr>
      <w:r>
        <w:rPr>
          <w:rFonts w:ascii="SimSun" w:hAnsi="SimSun" w:eastAsia="SimSun" w:cs="SimSun"/>
          <w:sz w:val="25"/>
          <w:szCs w:val="25"/>
          <w:spacing w:val="-3"/>
        </w:rPr>
        <w:t>一、人民对美好生活的向往就是党的奋斗目</w:t>
      </w:r>
      <w:r>
        <w:rPr>
          <w:rFonts w:ascii="SimSun" w:hAnsi="SimSun" w:eastAsia="SimSun" w:cs="SimSun"/>
          <w:sz w:val="25"/>
          <w:szCs w:val="25"/>
          <w:spacing w:val="-4"/>
        </w:rPr>
        <w:t>标/80</w:t>
      </w:r>
    </w:p>
    <w:p>
      <w:pPr>
        <w:ind w:left="1435"/>
        <w:spacing w:before="132" w:line="219" w:lineRule="auto"/>
        <w:rPr>
          <w:rFonts w:ascii="SimSun" w:hAnsi="SimSun" w:eastAsia="SimSun" w:cs="SimSun"/>
          <w:sz w:val="25"/>
          <w:szCs w:val="25"/>
        </w:rPr>
      </w:pPr>
      <w:r>
        <w:rPr>
          <w:rFonts w:ascii="SimSun" w:hAnsi="SimSun" w:eastAsia="SimSun" w:cs="SimSun"/>
          <w:sz w:val="25"/>
          <w:szCs w:val="25"/>
          <w:spacing w:val="3"/>
        </w:rPr>
        <w:t>二、依靠人民创造历史伟业/81</w:t>
      </w:r>
    </w:p>
    <w:p>
      <w:pPr>
        <w:ind w:left="1435"/>
        <w:spacing w:before="125" w:line="219" w:lineRule="auto"/>
        <w:rPr>
          <w:rFonts w:ascii="SimSun" w:hAnsi="SimSun" w:eastAsia="SimSun" w:cs="SimSun"/>
          <w:sz w:val="25"/>
          <w:szCs w:val="25"/>
        </w:rPr>
      </w:pPr>
      <w:r>
        <w:rPr>
          <w:rFonts w:ascii="SimSun" w:hAnsi="SimSun" w:eastAsia="SimSun" w:cs="SimSun"/>
          <w:sz w:val="25"/>
          <w:szCs w:val="25"/>
          <w:spacing w:val="-4"/>
        </w:rPr>
        <w:t>三、人民是党的工作的最高裁决者和最终评判</w:t>
      </w:r>
      <w:r>
        <w:rPr>
          <w:rFonts w:ascii="SimSun" w:hAnsi="SimSun" w:eastAsia="SimSun" w:cs="SimSun"/>
          <w:sz w:val="25"/>
          <w:szCs w:val="25"/>
          <w:spacing w:val="-5"/>
        </w:rPr>
        <w:t>者/82</w:t>
      </w:r>
    </w:p>
    <w:p>
      <w:pPr>
        <w:ind w:left="155"/>
        <w:spacing w:before="221" w:line="221" w:lineRule="auto"/>
        <w:rPr>
          <w:rFonts w:ascii="SimHei" w:hAnsi="SimHei" w:eastAsia="SimHei" w:cs="SimHei"/>
          <w:sz w:val="25"/>
          <w:szCs w:val="25"/>
        </w:rPr>
      </w:pPr>
      <w:r>
        <w:rPr>
          <w:rFonts w:ascii="SimHei" w:hAnsi="SimHei" w:eastAsia="SimHei" w:cs="SimHei"/>
          <w:sz w:val="25"/>
          <w:szCs w:val="25"/>
          <w:spacing w:val="19"/>
        </w:rPr>
        <w:t>第三节</w:t>
      </w:r>
      <w:r>
        <w:rPr>
          <w:rFonts w:ascii="SimHei" w:hAnsi="SimHei" w:eastAsia="SimHei" w:cs="SimHei"/>
          <w:sz w:val="25"/>
          <w:szCs w:val="25"/>
          <w:spacing w:val="10"/>
        </w:rPr>
        <w:t xml:space="preserve">    </w:t>
      </w:r>
      <w:r>
        <w:rPr>
          <w:rFonts w:ascii="SimHei" w:hAnsi="SimHei" w:eastAsia="SimHei" w:cs="SimHei"/>
          <w:sz w:val="25"/>
          <w:szCs w:val="25"/>
          <w:spacing w:val="19"/>
        </w:rPr>
        <w:t>全面落实以人民为中心的发展思想/84</w:t>
      </w:r>
    </w:p>
    <w:p>
      <w:pPr>
        <w:ind w:left="1435"/>
        <w:spacing w:before="173" w:line="219" w:lineRule="auto"/>
        <w:rPr>
          <w:rFonts w:ascii="SimSun" w:hAnsi="SimSun" w:eastAsia="SimSun" w:cs="SimSun"/>
          <w:sz w:val="25"/>
          <w:szCs w:val="25"/>
        </w:rPr>
      </w:pPr>
      <w:r>
        <w:rPr>
          <w:rFonts w:ascii="SimSun" w:hAnsi="SimSun" w:eastAsia="SimSun" w:cs="SimSun"/>
          <w:sz w:val="25"/>
          <w:szCs w:val="25"/>
          <w:spacing w:val="2"/>
        </w:rPr>
        <w:t>一、坚持和贯彻党的群众路线/84</w:t>
      </w:r>
    </w:p>
    <w:p>
      <w:pPr>
        <w:ind w:left="1435"/>
        <w:spacing w:before="123" w:line="219" w:lineRule="auto"/>
        <w:rPr>
          <w:rFonts w:ascii="SimSun" w:hAnsi="SimSun" w:eastAsia="SimSun" w:cs="SimSun"/>
          <w:sz w:val="25"/>
          <w:szCs w:val="25"/>
        </w:rPr>
      </w:pPr>
      <w:r>
        <w:rPr>
          <w:rFonts w:ascii="SimSun" w:hAnsi="SimSun" w:eastAsia="SimSun" w:cs="SimSun"/>
          <w:sz w:val="25"/>
          <w:szCs w:val="25"/>
          <w:spacing w:val="-3"/>
        </w:rPr>
        <w:t>二、把为人民造福的事情真正办好办实/85</w:t>
      </w:r>
    </w:p>
    <w:p>
      <w:pPr>
        <w:ind w:left="1435"/>
        <w:spacing w:before="144" w:line="219" w:lineRule="auto"/>
        <w:rPr>
          <w:rFonts w:ascii="SimSun" w:hAnsi="SimSun" w:eastAsia="SimSun" w:cs="SimSun"/>
          <w:sz w:val="25"/>
          <w:szCs w:val="25"/>
        </w:rPr>
      </w:pPr>
      <w:r>
        <w:rPr>
          <w:rFonts w:ascii="SimSun" w:hAnsi="SimSun" w:eastAsia="SimSun" w:cs="SimSun"/>
          <w:sz w:val="25"/>
          <w:szCs w:val="25"/>
          <w:spacing w:val="-6"/>
        </w:rPr>
        <w:t>三、推动全体人民共同富裕取得更为明显的实质性进展/87</w:t>
      </w:r>
    </w:p>
    <w:p>
      <w:pPr>
        <w:pStyle w:val="BodyText"/>
        <w:spacing w:line="383" w:lineRule="auto"/>
        <w:rPr/>
      </w:pPr>
      <w:r/>
    </w:p>
    <w:p>
      <w:pPr>
        <w:ind w:left="9"/>
        <w:spacing w:before="104" w:line="219" w:lineRule="auto"/>
        <w:rPr>
          <w:rFonts w:ascii="SimSun" w:hAnsi="SimSun" w:eastAsia="SimSun" w:cs="SimSun"/>
          <w:sz w:val="32"/>
          <w:szCs w:val="32"/>
        </w:rPr>
      </w:pPr>
      <w:r>
        <w:rPr>
          <w:rFonts w:ascii="SimSun" w:hAnsi="SimSun" w:eastAsia="SimSun" w:cs="SimSun"/>
          <w:sz w:val="32"/>
          <w:szCs w:val="32"/>
          <w:b/>
          <w:bCs/>
          <w:color w:val="C02030"/>
          <w:spacing w:val="12"/>
        </w:rPr>
        <w:t>第五章</w:t>
      </w:r>
      <w:r>
        <w:rPr>
          <w:rFonts w:ascii="SimSun" w:hAnsi="SimSun" w:eastAsia="SimSun" w:cs="SimSun"/>
          <w:sz w:val="32"/>
          <w:szCs w:val="32"/>
          <w:color w:val="C02030"/>
          <w:spacing w:val="12"/>
        </w:rPr>
        <w:t xml:space="preserve">   全面深化改革开放/91</w:t>
      </w:r>
    </w:p>
    <w:p>
      <w:pPr>
        <w:pStyle w:val="BodyText"/>
        <w:spacing w:line="406" w:lineRule="auto"/>
        <w:rPr/>
      </w:pPr>
      <w:r/>
    </w:p>
    <w:p>
      <w:pPr>
        <w:ind w:left="158"/>
        <w:spacing w:before="82" w:line="219" w:lineRule="auto"/>
        <w:rPr>
          <w:rFonts w:ascii="SimSun" w:hAnsi="SimSun" w:eastAsia="SimSun" w:cs="SimSun"/>
          <w:sz w:val="25"/>
          <w:szCs w:val="25"/>
        </w:rPr>
      </w:pPr>
      <w:r>
        <w:rPr>
          <w:rFonts w:ascii="SimSun" w:hAnsi="SimSun" w:eastAsia="SimSun" w:cs="SimSun"/>
          <w:sz w:val="25"/>
          <w:szCs w:val="25"/>
          <w:b/>
          <w:bCs/>
          <w:spacing w:val="20"/>
        </w:rPr>
        <w:t>第一节</w:t>
      </w:r>
      <w:r>
        <w:rPr>
          <w:rFonts w:ascii="SimSun" w:hAnsi="SimSun" w:eastAsia="SimSun" w:cs="SimSun"/>
          <w:sz w:val="25"/>
          <w:szCs w:val="25"/>
          <w:spacing w:val="4"/>
        </w:rPr>
        <w:t xml:space="preserve">    </w:t>
      </w:r>
      <w:r>
        <w:rPr>
          <w:rFonts w:ascii="SimSun" w:hAnsi="SimSun" w:eastAsia="SimSun" w:cs="SimSun"/>
          <w:sz w:val="25"/>
          <w:szCs w:val="25"/>
          <w:spacing w:val="20"/>
        </w:rPr>
        <w:t>改革开放是决定当代中国命运的关键一招/91</w:t>
      </w:r>
    </w:p>
    <w:p>
      <w:pPr>
        <w:ind w:left="1435"/>
        <w:spacing w:before="197" w:line="219" w:lineRule="auto"/>
        <w:rPr>
          <w:rFonts w:ascii="SimSun" w:hAnsi="SimSun" w:eastAsia="SimSun" w:cs="SimSun"/>
          <w:sz w:val="25"/>
          <w:szCs w:val="25"/>
        </w:rPr>
      </w:pPr>
      <w:r>
        <w:rPr>
          <w:rFonts w:ascii="SimSun" w:hAnsi="SimSun" w:eastAsia="SimSun" w:cs="SimSun"/>
          <w:sz w:val="25"/>
          <w:szCs w:val="25"/>
          <w:spacing w:val="-2"/>
        </w:rPr>
        <w:t>一、改革开放是我们前进的重要法宝/92</w:t>
      </w:r>
    </w:p>
    <w:p>
      <w:pPr>
        <w:ind w:left="1435"/>
        <w:spacing w:before="124" w:line="219" w:lineRule="auto"/>
        <w:rPr>
          <w:rFonts w:ascii="SimSun" w:hAnsi="SimSun" w:eastAsia="SimSun" w:cs="SimSun"/>
          <w:sz w:val="25"/>
          <w:szCs w:val="25"/>
        </w:rPr>
      </w:pPr>
      <w:r>
        <w:rPr>
          <w:rFonts w:ascii="SimSun" w:hAnsi="SimSun" w:eastAsia="SimSun" w:cs="SimSun"/>
          <w:sz w:val="25"/>
          <w:szCs w:val="25"/>
          <w:spacing w:val="-2"/>
        </w:rPr>
        <w:t>二、新时代全面深化改革开放是一场深刻革命/93</w:t>
      </w:r>
    </w:p>
    <w:p>
      <w:pPr>
        <w:ind w:left="1435"/>
        <w:spacing w:before="133" w:line="219" w:lineRule="auto"/>
        <w:rPr>
          <w:rFonts w:ascii="SimSun" w:hAnsi="SimSun" w:eastAsia="SimSun" w:cs="SimSun"/>
          <w:sz w:val="25"/>
          <w:szCs w:val="25"/>
        </w:rPr>
      </w:pPr>
      <w:r>
        <w:rPr>
          <w:rFonts w:ascii="SimSun" w:hAnsi="SimSun" w:eastAsia="SimSun" w:cs="SimSun"/>
          <w:sz w:val="25"/>
          <w:szCs w:val="25"/>
          <w:spacing w:val="-3"/>
        </w:rPr>
        <w:t>三、坚持全面深化改革开放的正确方向/95</w:t>
      </w:r>
    </w:p>
    <w:p>
      <w:pPr>
        <w:ind w:left="158"/>
        <w:spacing w:before="199" w:line="221" w:lineRule="auto"/>
        <w:rPr>
          <w:rFonts w:ascii="SimHei" w:hAnsi="SimHei" w:eastAsia="SimHei" w:cs="SimHei"/>
          <w:sz w:val="25"/>
          <w:szCs w:val="25"/>
        </w:rPr>
      </w:pPr>
      <w:r>
        <w:rPr>
          <w:rFonts w:ascii="SimHei" w:hAnsi="SimHei" w:eastAsia="SimHei" w:cs="SimHei"/>
          <w:sz w:val="25"/>
          <w:szCs w:val="25"/>
          <w:b/>
          <w:bCs/>
          <w:spacing w:val="18"/>
        </w:rPr>
        <w:t>第二节</w:t>
      </w:r>
      <w:r>
        <w:rPr>
          <w:rFonts w:ascii="SimHei" w:hAnsi="SimHei" w:eastAsia="SimHei" w:cs="SimHei"/>
          <w:sz w:val="25"/>
          <w:szCs w:val="25"/>
          <w:spacing w:val="10"/>
        </w:rPr>
        <w:t xml:space="preserve">    </w:t>
      </w:r>
      <w:r>
        <w:rPr>
          <w:rFonts w:ascii="SimHei" w:hAnsi="SimHei" w:eastAsia="SimHei" w:cs="SimHei"/>
          <w:sz w:val="25"/>
          <w:szCs w:val="25"/>
          <w:spacing w:val="18"/>
        </w:rPr>
        <w:t>统筹推进各领域各方面改革开放/97</w:t>
      </w:r>
    </w:p>
    <w:p>
      <w:pPr>
        <w:ind w:left="1435"/>
        <w:spacing w:before="175" w:line="219" w:lineRule="auto"/>
        <w:rPr>
          <w:rFonts w:ascii="SimSun" w:hAnsi="SimSun" w:eastAsia="SimSun" w:cs="SimSun"/>
          <w:sz w:val="25"/>
          <w:szCs w:val="25"/>
        </w:rPr>
      </w:pPr>
      <w:r>
        <w:rPr>
          <w:rFonts w:ascii="SimSun" w:hAnsi="SimSun" w:eastAsia="SimSun" w:cs="SimSun"/>
          <w:sz w:val="25"/>
          <w:szCs w:val="25"/>
          <w:spacing w:val="1"/>
        </w:rPr>
        <w:t>一、坚持全面深化改革总目标/98</w:t>
      </w:r>
    </w:p>
    <w:p>
      <w:pPr>
        <w:ind w:left="1435"/>
        <w:spacing w:before="144" w:line="219" w:lineRule="auto"/>
        <w:rPr>
          <w:rFonts w:ascii="SimSun" w:hAnsi="SimSun" w:eastAsia="SimSun" w:cs="SimSun"/>
          <w:sz w:val="25"/>
          <w:szCs w:val="25"/>
        </w:rPr>
      </w:pPr>
      <w:r>
        <w:rPr>
          <w:rFonts w:ascii="SimSun" w:hAnsi="SimSun" w:eastAsia="SimSun" w:cs="SimSun"/>
          <w:sz w:val="25"/>
          <w:szCs w:val="25"/>
          <w:spacing w:val="-3"/>
        </w:rPr>
        <w:t>二、推进国家治理体系和治理能力现代化/99</w:t>
      </w:r>
    </w:p>
    <w:p>
      <w:pPr>
        <w:ind w:left="1435"/>
        <w:spacing w:before="113" w:line="219" w:lineRule="auto"/>
        <w:rPr>
          <w:rFonts w:ascii="SimSun" w:hAnsi="SimSun" w:eastAsia="SimSun" w:cs="SimSun"/>
          <w:sz w:val="25"/>
          <w:szCs w:val="25"/>
        </w:rPr>
      </w:pPr>
      <w:r>
        <w:rPr>
          <w:rFonts w:ascii="SimSun" w:hAnsi="SimSun" w:eastAsia="SimSun" w:cs="SimSun"/>
          <w:sz w:val="25"/>
          <w:szCs w:val="25"/>
          <w:spacing w:val="-3"/>
        </w:rPr>
        <w:t>三、全面深化改革开放要坚持正确方法论/102</w:t>
      </w:r>
    </w:p>
    <w:p>
      <w:pPr>
        <w:ind w:left="158"/>
        <w:spacing w:before="218" w:line="222" w:lineRule="auto"/>
        <w:rPr>
          <w:rFonts w:ascii="SimHei" w:hAnsi="SimHei" w:eastAsia="SimHei" w:cs="SimHei"/>
          <w:sz w:val="25"/>
          <w:szCs w:val="25"/>
        </w:rPr>
      </w:pPr>
      <w:r>
        <w:rPr>
          <w:rFonts w:ascii="SimHei" w:hAnsi="SimHei" w:eastAsia="SimHei" w:cs="SimHei"/>
          <w:sz w:val="25"/>
          <w:szCs w:val="25"/>
          <w:b/>
          <w:bCs/>
          <w:spacing w:val="19"/>
        </w:rPr>
        <w:t>第三节</w:t>
      </w:r>
      <w:r>
        <w:rPr>
          <w:rFonts w:ascii="SimHei" w:hAnsi="SimHei" w:eastAsia="SimHei" w:cs="SimHei"/>
          <w:sz w:val="25"/>
          <w:szCs w:val="25"/>
          <w:spacing w:val="11"/>
        </w:rPr>
        <w:t xml:space="preserve">    </w:t>
      </w:r>
      <w:r>
        <w:rPr>
          <w:rFonts w:ascii="SimHei" w:hAnsi="SimHei" w:eastAsia="SimHei" w:cs="SimHei"/>
          <w:sz w:val="25"/>
          <w:szCs w:val="25"/>
          <w:spacing w:val="19"/>
        </w:rPr>
        <w:t>将改革开放进行到底/105</w:t>
      </w:r>
    </w:p>
    <w:p>
      <w:pPr>
        <w:ind w:left="1435"/>
        <w:spacing w:before="175" w:line="219" w:lineRule="auto"/>
        <w:rPr>
          <w:rFonts w:ascii="SimSun" w:hAnsi="SimSun" w:eastAsia="SimSun" w:cs="SimSun"/>
          <w:sz w:val="25"/>
          <w:szCs w:val="25"/>
        </w:rPr>
      </w:pPr>
      <w:r>
        <w:rPr>
          <w:rFonts w:ascii="SimSun" w:hAnsi="SimSun" w:eastAsia="SimSun" w:cs="SimSun"/>
          <w:sz w:val="25"/>
          <w:szCs w:val="25"/>
          <w:spacing w:val="3"/>
        </w:rPr>
        <w:t>一、改革开放永无止境/105</w:t>
      </w:r>
    </w:p>
    <w:p>
      <w:pPr>
        <w:ind w:left="1435"/>
        <w:spacing w:before="143" w:line="219" w:lineRule="auto"/>
        <w:rPr>
          <w:rFonts w:ascii="SimSun" w:hAnsi="SimSun" w:eastAsia="SimSun" w:cs="SimSun"/>
          <w:sz w:val="25"/>
          <w:szCs w:val="25"/>
        </w:rPr>
      </w:pPr>
      <w:r>
        <w:rPr>
          <w:rFonts w:ascii="SimSun" w:hAnsi="SimSun" w:eastAsia="SimSun" w:cs="SimSun"/>
          <w:sz w:val="25"/>
          <w:szCs w:val="25"/>
          <w:spacing w:val="-3"/>
        </w:rPr>
        <w:t>二、坚定不移把全面深化改革引向深人/107</w:t>
      </w:r>
    </w:p>
    <w:p>
      <w:pPr>
        <w:ind w:left="1435"/>
        <w:spacing w:before="124" w:line="219" w:lineRule="auto"/>
        <w:rPr>
          <w:rFonts w:ascii="SimSun" w:hAnsi="SimSun" w:eastAsia="SimSun" w:cs="SimSun"/>
          <w:sz w:val="25"/>
          <w:szCs w:val="25"/>
        </w:rPr>
      </w:pPr>
      <w:r>
        <w:rPr>
          <w:rFonts w:ascii="SimSun" w:hAnsi="SimSun" w:eastAsia="SimSun" w:cs="SimSun"/>
          <w:sz w:val="25"/>
          <w:szCs w:val="25"/>
          <w:spacing w:val="-1"/>
        </w:rPr>
        <w:t>三、坚定不移扩大高水平对外开放/108</w:t>
      </w:r>
    </w:p>
    <w:p>
      <w:pPr>
        <w:spacing w:line="219" w:lineRule="auto"/>
        <w:sectPr>
          <w:pgSz w:w="11900" w:h="16840"/>
          <w:pgMar w:top="400" w:right="1785" w:bottom="0" w:left="1114" w:header="0" w:footer="0" w:gutter="0"/>
        </w:sectPr>
        <w:rPr>
          <w:rFonts w:ascii="SimSun" w:hAnsi="SimSun" w:eastAsia="SimSun" w:cs="SimSun"/>
          <w:sz w:val="25"/>
          <w:szCs w:val="25"/>
        </w:rPr>
      </w:pPr>
    </w:p>
    <w:p>
      <w:pPr>
        <w:spacing w:line="61" w:lineRule="exact"/>
        <w:rPr/>
      </w:pPr>
      <w:r/>
    </w:p>
    <w:p>
      <w:pPr>
        <w:spacing w:line="61" w:lineRule="exact"/>
        <w:sectPr>
          <w:pgSz w:w="11900" w:h="16840"/>
          <w:pgMar w:top="400" w:right="742" w:bottom="0" w:left="1785" w:header="0" w:footer="0" w:gutter="0"/>
          <w:cols w:equalWidth="0" w:num="1">
            <w:col w:w="9373" w:space="0"/>
          </w:cols>
        </w:sectPr>
        <w:rPr/>
      </w:pPr>
    </w:p>
    <w:p>
      <w:pPr>
        <w:ind w:left="545"/>
        <w:spacing w:before="68" w:line="192" w:lineRule="auto"/>
        <w:rPr>
          <w:rFonts w:ascii="Times New Roman" w:hAnsi="Times New Roman" w:eastAsia="Times New Roman" w:cs="Times New Roman"/>
          <w:sz w:val="25"/>
          <w:szCs w:val="25"/>
        </w:rPr>
      </w:pPr>
      <w:r>
        <w:rPr>
          <w:rFonts w:ascii="Times New Roman" w:hAnsi="Times New Roman" w:eastAsia="Times New Roman" w:cs="Times New Roman"/>
          <w:sz w:val="25"/>
          <w:szCs w:val="25"/>
          <w:color w:val="802030"/>
          <w:spacing w:val="-2"/>
        </w:rPr>
        <w:t>iv</w:t>
      </w:r>
    </w:p>
    <w:p>
      <w:pPr>
        <w:pStyle w:val="BodyText"/>
        <w:spacing w:line="456" w:lineRule="auto"/>
        <w:rPr/>
      </w:pPr>
      <w:r/>
    </w:p>
    <w:p>
      <w:pPr>
        <w:ind w:left="835"/>
        <w:spacing w:before="101" w:line="219" w:lineRule="auto"/>
        <w:rPr>
          <w:rFonts w:ascii="SimSun" w:hAnsi="SimSun" w:eastAsia="SimSun" w:cs="SimSun"/>
          <w:sz w:val="31"/>
          <w:szCs w:val="31"/>
        </w:rPr>
      </w:pPr>
      <w:r>
        <w:rPr>
          <w:rFonts w:ascii="SimSun" w:hAnsi="SimSun" w:eastAsia="SimSun" w:cs="SimSun"/>
          <w:sz w:val="31"/>
          <w:szCs w:val="31"/>
          <w:color w:val="B03030"/>
          <w:spacing w:val="14"/>
        </w:rPr>
        <w:t>第六章</w:t>
      </w:r>
    </w:p>
    <w:p>
      <w:pPr>
        <w:pStyle w:val="BodyText"/>
        <w:spacing w:line="447" w:lineRule="auto"/>
        <w:rPr/>
      </w:pPr>
      <w:r/>
    </w:p>
    <w:p>
      <w:pPr>
        <w:ind w:left="1045"/>
        <w:spacing w:before="82" w:line="219" w:lineRule="auto"/>
        <w:rPr>
          <w:rFonts w:ascii="SimSun" w:hAnsi="SimSun" w:eastAsia="SimSun" w:cs="SimSun"/>
          <w:sz w:val="25"/>
          <w:szCs w:val="25"/>
        </w:rPr>
      </w:pPr>
      <w:r>
        <w:rPr>
          <w:rFonts w:ascii="SimSun" w:hAnsi="SimSun" w:eastAsia="SimSun" w:cs="SimSun"/>
          <w:sz w:val="25"/>
          <w:szCs w:val="25"/>
          <w:spacing w:val="14"/>
        </w:rPr>
        <w:t>第一节</w:t>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9" w:lineRule="auto"/>
        <w:rPr/>
      </w:pPr>
      <w:r/>
    </w:p>
    <w:p>
      <w:pPr>
        <w:pStyle w:val="BodyText"/>
        <w:spacing w:line="249" w:lineRule="auto"/>
        <w:rPr/>
      </w:pPr>
      <w:r/>
    </w:p>
    <w:p>
      <w:pPr>
        <w:ind w:left="1045"/>
        <w:spacing w:before="81" w:line="222" w:lineRule="auto"/>
        <w:rPr>
          <w:rFonts w:ascii="SimHei" w:hAnsi="SimHei" w:eastAsia="SimHei" w:cs="SimHei"/>
          <w:sz w:val="25"/>
          <w:szCs w:val="25"/>
        </w:rPr>
      </w:pPr>
      <w:r>
        <w:rPr>
          <w:rFonts w:ascii="SimHei" w:hAnsi="SimHei" w:eastAsia="SimHei" w:cs="SimHei"/>
          <w:sz w:val="25"/>
          <w:szCs w:val="25"/>
          <w:spacing w:val="15"/>
        </w:rPr>
        <w:t>第二节</w:t>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1" w:lineRule="auto"/>
        <w:rPr/>
      </w:pPr>
      <w:r/>
    </w:p>
    <w:p>
      <w:pPr>
        <w:ind w:left="1075"/>
        <w:spacing w:before="82" w:line="222" w:lineRule="auto"/>
        <w:rPr>
          <w:rFonts w:ascii="SimHei" w:hAnsi="SimHei" w:eastAsia="SimHei" w:cs="SimHei"/>
          <w:sz w:val="25"/>
          <w:szCs w:val="25"/>
        </w:rPr>
      </w:pPr>
      <w:r>
        <w:rPr>
          <w:rFonts w:ascii="SimHei" w:hAnsi="SimHei" w:eastAsia="SimHei" w:cs="SimHei"/>
          <w:sz w:val="25"/>
          <w:szCs w:val="25"/>
          <w:spacing w:val="11"/>
        </w:rPr>
        <w:t>第三节</w:t>
      </w:r>
    </w:p>
    <w:p>
      <w:pPr>
        <w:pStyle w:val="BodyText"/>
        <w:spacing w:line="284" w:lineRule="auto"/>
        <w:rPr/>
      </w:pPr>
      <w:r/>
    </w:p>
    <w:p>
      <w:pPr>
        <w:pStyle w:val="BodyText"/>
        <w:spacing w:line="284" w:lineRule="auto"/>
        <w:rPr/>
      </w:pPr>
      <w:r/>
    </w:p>
    <w:p>
      <w:pPr>
        <w:pStyle w:val="BodyText"/>
        <w:spacing w:line="284" w:lineRule="auto"/>
        <w:rPr/>
      </w:pPr>
      <w:r/>
    </w:p>
    <w:p>
      <w:pPr>
        <w:pStyle w:val="BodyText"/>
        <w:spacing w:line="284" w:lineRule="auto"/>
        <w:rPr/>
      </w:pPr>
      <w:r/>
    </w:p>
    <w:p>
      <w:pPr>
        <w:pStyle w:val="BodyText"/>
        <w:spacing w:line="284" w:lineRule="auto"/>
        <w:rPr/>
      </w:pPr>
      <w:r/>
    </w:p>
    <w:p>
      <w:pPr>
        <w:ind w:left="1075"/>
        <w:spacing w:before="81" w:line="222" w:lineRule="auto"/>
        <w:rPr>
          <w:rFonts w:ascii="SimHei" w:hAnsi="SimHei" w:eastAsia="SimHei" w:cs="SimHei"/>
          <w:sz w:val="25"/>
          <w:szCs w:val="25"/>
        </w:rPr>
      </w:pPr>
      <w:r>
        <w:rPr>
          <w:rFonts w:ascii="SimHei" w:hAnsi="SimHei" w:eastAsia="SimHei" w:cs="SimHei"/>
          <w:sz w:val="25"/>
          <w:szCs w:val="25"/>
          <w:spacing w:val="5"/>
        </w:rPr>
        <w:t>第四节</w:t>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9" w:lineRule="auto"/>
        <w:rPr/>
      </w:pPr>
      <w:r/>
    </w:p>
    <w:p>
      <w:pPr>
        <w:pStyle w:val="BodyText"/>
        <w:spacing w:line="249" w:lineRule="auto"/>
        <w:rPr/>
      </w:pPr>
      <w:r/>
    </w:p>
    <w:p>
      <w:pPr>
        <w:pStyle w:val="BodyText"/>
        <w:spacing w:line="249" w:lineRule="auto"/>
        <w:rPr/>
      </w:pPr>
      <w:r/>
    </w:p>
    <w:p>
      <w:pPr>
        <w:ind w:left="894"/>
        <w:spacing w:before="102" w:line="222" w:lineRule="auto"/>
        <w:rPr>
          <w:rFonts w:ascii="SimHei" w:hAnsi="SimHei" w:eastAsia="SimHei" w:cs="SimHei"/>
          <w:sz w:val="31"/>
          <w:szCs w:val="31"/>
        </w:rPr>
      </w:pPr>
      <w:r>
        <w:rPr>
          <w:rFonts w:ascii="SimHei" w:hAnsi="SimHei" w:eastAsia="SimHei" w:cs="SimHei"/>
          <w:sz w:val="31"/>
          <w:szCs w:val="31"/>
          <w:color w:val="B02020"/>
          <w:spacing w:val="4"/>
        </w:rPr>
        <w:t>第七章</w:t>
      </w:r>
    </w:p>
    <w:p>
      <w:pPr>
        <w:pStyle w:val="BodyText"/>
        <w:spacing w:line="380" w:lineRule="auto"/>
        <w:rPr/>
      </w:pPr>
      <w:r/>
    </w:p>
    <w:p>
      <w:pPr>
        <w:ind w:left="1075"/>
        <w:spacing w:before="82" w:line="222" w:lineRule="auto"/>
        <w:rPr>
          <w:rFonts w:ascii="SimHei" w:hAnsi="SimHei" w:eastAsia="SimHei" w:cs="SimHei"/>
          <w:sz w:val="25"/>
          <w:szCs w:val="25"/>
        </w:rPr>
      </w:pPr>
      <w:r>
        <w:rPr>
          <w:rFonts w:ascii="SimHei" w:hAnsi="SimHei" w:eastAsia="SimHei" w:cs="SimHei"/>
          <w:sz w:val="25"/>
          <w:szCs w:val="25"/>
          <w:spacing w:val="5"/>
        </w:rPr>
        <w:t>第一节</w:t>
      </w:r>
    </w:p>
    <w:p>
      <w:pPr>
        <w:pStyle w:val="BodyText"/>
        <w:spacing w:line="257" w:lineRule="auto"/>
        <w:rPr/>
      </w:pPr>
      <w:r/>
    </w:p>
    <w:p>
      <w:pPr>
        <w:pStyle w:val="BodyText"/>
        <w:spacing w:line="257" w:lineRule="auto"/>
        <w:rPr/>
      </w:pPr>
      <w:r/>
    </w:p>
    <w:p>
      <w:pPr>
        <w:pStyle w:val="BodyText"/>
        <w:spacing w:line="257" w:lineRule="auto"/>
        <w:rPr/>
      </w:pPr>
      <w:r/>
    </w:p>
    <w:p>
      <w:pPr>
        <w:pStyle w:val="BodyText"/>
        <w:spacing w:line="257" w:lineRule="auto"/>
        <w:rPr/>
      </w:pPr>
      <w:r/>
    </w:p>
    <w:p>
      <w:pPr>
        <w:pStyle w:val="BodyText"/>
        <w:spacing w:line="257" w:lineRule="auto"/>
        <w:rPr/>
      </w:pPr>
      <w:r/>
    </w:p>
    <w:p>
      <w:pPr>
        <w:pStyle w:val="BodyText"/>
        <w:spacing w:line="257" w:lineRule="auto"/>
        <w:rPr/>
      </w:pPr>
      <w:r/>
    </w:p>
    <w:p>
      <w:pPr>
        <w:pStyle w:val="BodyText"/>
        <w:spacing w:line="257" w:lineRule="auto"/>
        <w:rPr/>
      </w:pPr>
      <w:r/>
    </w:p>
    <w:p>
      <w:pPr>
        <w:ind w:left="1075"/>
        <w:spacing w:before="82" w:line="219" w:lineRule="auto"/>
        <w:rPr>
          <w:rFonts w:ascii="SimSun" w:hAnsi="SimSun" w:eastAsia="SimSun" w:cs="SimSun"/>
          <w:sz w:val="25"/>
          <w:szCs w:val="25"/>
        </w:rPr>
      </w:pPr>
      <w:r>
        <w:rPr>
          <w:rFonts w:ascii="SimSun" w:hAnsi="SimSun" w:eastAsia="SimSun" w:cs="SimSun"/>
          <w:sz w:val="25"/>
          <w:szCs w:val="25"/>
          <w:spacing w:val="4"/>
        </w:rPr>
        <w:t>第二节</w:t>
      </w:r>
    </w:p>
    <w:p>
      <w:pPr>
        <w:pStyle w:val="BodyText"/>
        <w:spacing w:line="14" w:lineRule="auto"/>
        <w:rPr>
          <w:sz w:val="2"/>
        </w:rPr>
      </w:pPr>
      <w:r>
        <w:rPr>
          <w:sz w:val="2"/>
          <w:szCs w:val="2"/>
        </w:rPr>
        <w:br w:type="column"/>
      </w:r>
    </w:p>
    <w:p>
      <w:pPr>
        <w:spacing w:before="37" w:line="221" w:lineRule="auto"/>
        <w:rPr>
          <w:rFonts w:ascii="SimSun" w:hAnsi="SimSun" w:eastAsia="SimSun" w:cs="SimSun"/>
          <w:sz w:val="19"/>
          <w:szCs w:val="19"/>
        </w:rPr>
      </w:pPr>
      <w:r>
        <w:rPr>
          <w:rFonts w:ascii="SimSun" w:hAnsi="SimSun" w:eastAsia="SimSun" w:cs="SimSun"/>
          <w:sz w:val="19"/>
          <w:szCs w:val="19"/>
          <w:color w:val="B03030"/>
          <w:spacing w:val="-22"/>
        </w:rPr>
        <w:t>目</w:t>
      </w:r>
      <w:r>
        <w:rPr>
          <w:rFonts w:ascii="SimSun" w:hAnsi="SimSun" w:eastAsia="SimSun" w:cs="SimSun"/>
          <w:sz w:val="19"/>
          <w:szCs w:val="19"/>
          <w:color w:val="B03030"/>
          <w:spacing w:val="25"/>
        </w:rPr>
        <w:t xml:space="preserve">  </w:t>
      </w:r>
      <w:r>
        <w:rPr>
          <w:rFonts w:ascii="SimSun" w:hAnsi="SimSun" w:eastAsia="SimSun" w:cs="SimSun"/>
          <w:sz w:val="19"/>
          <w:szCs w:val="19"/>
          <w:color w:val="A04040"/>
          <w:spacing w:val="-22"/>
        </w:rPr>
        <w:t>录</w:t>
      </w:r>
    </w:p>
    <w:p>
      <w:pPr>
        <w:pStyle w:val="BodyText"/>
        <w:spacing w:line="245" w:lineRule="auto"/>
        <w:rPr/>
      </w:pPr>
      <w:r/>
    </w:p>
    <w:p>
      <w:pPr>
        <w:pStyle w:val="BodyText"/>
        <w:spacing w:line="245" w:lineRule="auto"/>
        <w:rPr/>
      </w:pPr>
      <w:r/>
    </w:p>
    <w:p>
      <w:pPr>
        <w:ind w:left="319"/>
        <w:spacing w:before="101" w:line="219" w:lineRule="auto"/>
        <w:rPr>
          <w:rFonts w:ascii="SimSun" w:hAnsi="SimSun" w:eastAsia="SimSun" w:cs="SimSun"/>
          <w:sz w:val="31"/>
          <w:szCs w:val="31"/>
        </w:rPr>
      </w:pPr>
      <w:r>
        <w:rPr>
          <w:rFonts w:ascii="SimSun" w:hAnsi="SimSun" w:eastAsia="SimSun" w:cs="SimSun"/>
          <w:sz w:val="31"/>
          <w:szCs w:val="31"/>
          <w:color w:val="B03030"/>
          <w:spacing w:val="29"/>
        </w:rPr>
        <w:t>推动高质量发展/112</w:t>
      </w:r>
    </w:p>
    <w:p>
      <w:pPr>
        <w:pStyle w:val="BodyText"/>
        <w:spacing w:line="446" w:lineRule="auto"/>
        <w:rPr/>
      </w:pPr>
      <w:r/>
    </w:p>
    <w:p>
      <w:pPr>
        <w:ind w:left="369"/>
        <w:spacing w:before="81" w:line="219" w:lineRule="auto"/>
        <w:rPr>
          <w:rFonts w:ascii="SimSun" w:hAnsi="SimSun" w:eastAsia="SimSun" w:cs="SimSun"/>
          <w:sz w:val="25"/>
          <w:szCs w:val="25"/>
        </w:rPr>
      </w:pPr>
      <w:r>
        <w:rPr>
          <w:rFonts w:ascii="SimSun" w:hAnsi="SimSun" w:eastAsia="SimSun" w:cs="SimSun"/>
          <w:sz w:val="25"/>
          <w:szCs w:val="25"/>
          <w:spacing w:val="22"/>
        </w:rPr>
        <w:t>完整、准确、全面贯彻新发展理念/113</w:t>
      </w:r>
    </w:p>
    <w:p>
      <w:pPr>
        <w:ind w:left="339"/>
        <w:spacing w:before="174" w:line="220" w:lineRule="auto"/>
        <w:rPr>
          <w:rFonts w:ascii="SimSun" w:hAnsi="SimSun" w:eastAsia="SimSun" w:cs="SimSun"/>
          <w:sz w:val="25"/>
          <w:szCs w:val="25"/>
        </w:rPr>
      </w:pPr>
      <w:r>
        <w:rPr>
          <w:rFonts w:ascii="SimSun" w:hAnsi="SimSun" w:eastAsia="SimSun" w:cs="SimSun"/>
          <w:sz w:val="25"/>
          <w:szCs w:val="25"/>
          <w:spacing w:val="2"/>
        </w:rPr>
        <w:t>一、我国进人新发展阶段/113</w:t>
      </w:r>
    </w:p>
    <w:p>
      <w:pPr>
        <w:ind w:left="339"/>
        <w:spacing w:before="161" w:line="219" w:lineRule="auto"/>
        <w:rPr>
          <w:rFonts w:ascii="SimSun" w:hAnsi="SimSun" w:eastAsia="SimSun" w:cs="SimSun"/>
          <w:sz w:val="25"/>
          <w:szCs w:val="25"/>
        </w:rPr>
      </w:pPr>
      <w:r>
        <w:rPr>
          <w:rFonts w:ascii="SimSun" w:hAnsi="SimSun" w:eastAsia="SimSun" w:cs="SimSun"/>
          <w:sz w:val="25"/>
          <w:szCs w:val="25"/>
          <w:spacing w:val="-5"/>
        </w:rPr>
        <w:t>二、贯彻新发展理念是关系我国发展全局的一场深刻</w:t>
      </w:r>
      <w:r>
        <w:rPr>
          <w:rFonts w:ascii="SimSun" w:hAnsi="SimSun" w:eastAsia="SimSun" w:cs="SimSun"/>
          <w:sz w:val="25"/>
          <w:szCs w:val="25"/>
          <w:spacing w:val="-6"/>
        </w:rPr>
        <w:t>变革/114</w:t>
      </w:r>
    </w:p>
    <w:p>
      <w:pPr>
        <w:ind w:left="339"/>
        <w:spacing w:before="124" w:line="219" w:lineRule="auto"/>
        <w:rPr>
          <w:rFonts w:ascii="SimSun" w:hAnsi="SimSun" w:eastAsia="SimSun" w:cs="SimSun"/>
          <w:sz w:val="25"/>
          <w:szCs w:val="25"/>
        </w:rPr>
      </w:pPr>
      <w:r>
        <w:rPr>
          <w:rFonts w:ascii="SimSun" w:hAnsi="SimSun" w:eastAsia="SimSun" w:cs="SimSun"/>
          <w:sz w:val="25"/>
          <w:szCs w:val="25"/>
          <w:spacing w:val="-1"/>
        </w:rPr>
        <w:t>三、以新发展理念引领高质量发展/116</w:t>
      </w:r>
    </w:p>
    <w:p>
      <w:pPr>
        <w:ind w:left="359"/>
        <w:spacing w:before="231" w:line="221" w:lineRule="auto"/>
        <w:rPr>
          <w:rFonts w:ascii="SimHei" w:hAnsi="SimHei" w:eastAsia="SimHei" w:cs="SimHei"/>
          <w:sz w:val="25"/>
          <w:szCs w:val="25"/>
        </w:rPr>
      </w:pPr>
      <w:r>
        <w:rPr>
          <w:rFonts w:ascii="SimHei" w:hAnsi="SimHei" w:eastAsia="SimHei" w:cs="SimHei"/>
          <w:sz w:val="25"/>
          <w:szCs w:val="25"/>
          <w:spacing w:val="21"/>
        </w:rPr>
        <w:t>坚持和完善社会主义基本经济制度/119</w:t>
      </w:r>
    </w:p>
    <w:p>
      <w:pPr>
        <w:ind w:left="839" w:right="838" w:hanging="500"/>
        <w:spacing w:before="182" w:line="239" w:lineRule="auto"/>
        <w:rPr>
          <w:rFonts w:ascii="SimSun" w:hAnsi="SimSun" w:eastAsia="SimSun" w:cs="SimSun"/>
          <w:sz w:val="25"/>
          <w:szCs w:val="25"/>
        </w:rPr>
      </w:pPr>
      <w:r>
        <w:rPr>
          <w:rFonts w:ascii="SimSun" w:hAnsi="SimSun" w:eastAsia="SimSun" w:cs="SimSun"/>
          <w:sz w:val="25"/>
          <w:szCs w:val="25"/>
          <w:spacing w:val="-13"/>
        </w:rPr>
        <w:t>一、坚持和完善社会主义基本经济制度是实现高质量发展的</w:t>
      </w:r>
      <w:r>
        <w:rPr>
          <w:rFonts w:ascii="SimSun" w:hAnsi="SimSun" w:eastAsia="SimSun" w:cs="SimSun"/>
          <w:sz w:val="25"/>
          <w:szCs w:val="25"/>
          <w:spacing w:val="15"/>
        </w:rPr>
        <w:t xml:space="preserve"> </w:t>
      </w:r>
      <w:r>
        <w:rPr>
          <w:rFonts w:ascii="SimSun" w:hAnsi="SimSun" w:eastAsia="SimSun" w:cs="SimSun"/>
          <w:sz w:val="25"/>
          <w:szCs w:val="25"/>
          <w:spacing w:val="23"/>
        </w:rPr>
        <w:t>保障/119</w:t>
      </w:r>
    </w:p>
    <w:p>
      <w:pPr>
        <w:ind w:left="339"/>
        <w:spacing w:before="144" w:line="219" w:lineRule="auto"/>
        <w:rPr>
          <w:rFonts w:ascii="SimSun" w:hAnsi="SimSun" w:eastAsia="SimSun" w:cs="SimSun"/>
          <w:sz w:val="25"/>
          <w:szCs w:val="25"/>
        </w:rPr>
      </w:pPr>
      <w:r>
        <w:rPr>
          <w:rFonts w:ascii="SimSun" w:hAnsi="SimSun" w:eastAsia="SimSun" w:cs="SimSun"/>
          <w:sz w:val="25"/>
          <w:szCs w:val="25"/>
          <w:spacing w:val="-1"/>
        </w:rPr>
        <w:t>二、坚持“两个毫不动摇”/121</w:t>
      </w:r>
    </w:p>
    <w:p>
      <w:pPr>
        <w:ind w:left="339"/>
        <w:spacing w:before="143" w:line="219" w:lineRule="auto"/>
        <w:rPr>
          <w:rFonts w:ascii="SimSun" w:hAnsi="SimSun" w:eastAsia="SimSun" w:cs="SimSun"/>
          <w:sz w:val="25"/>
          <w:szCs w:val="25"/>
        </w:rPr>
      </w:pPr>
      <w:r>
        <w:rPr>
          <w:rFonts w:ascii="SimSun" w:hAnsi="SimSun" w:eastAsia="SimSun" w:cs="SimSun"/>
          <w:sz w:val="25"/>
          <w:szCs w:val="25"/>
          <w:spacing w:val="-5"/>
        </w:rPr>
        <w:t>三、坚持按劳分配为主体、多种分配方式并存</w:t>
      </w:r>
      <w:r>
        <w:rPr>
          <w:rFonts w:ascii="SimSun" w:hAnsi="SimSun" w:eastAsia="SimSun" w:cs="SimSun"/>
          <w:sz w:val="25"/>
          <w:szCs w:val="25"/>
          <w:spacing w:val="-6"/>
        </w:rPr>
        <w:t>/123</w:t>
      </w:r>
    </w:p>
    <w:p>
      <w:pPr>
        <w:ind w:left="378" w:right="2339" w:hanging="39"/>
        <w:spacing w:before="122" w:line="302" w:lineRule="auto"/>
        <w:rPr>
          <w:rFonts w:ascii="SimHei" w:hAnsi="SimHei" w:eastAsia="SimHei" w:cs="SimHei"/>
          <w:sz w:val="25"/>
          <w:szCs w:val="25"/>
        </w:rPr>
      </w:pPr>
      <w:r>
        <w:rPr>
          <w:rFonts w:ascii="SimSun" w:hAnsi="SimSun" w:eastAsia="SimSun" w:cs="SimSun"/>
          <w:sz w:val="25"/>
          <w:szCs w:val="25"/>
          <w:spacing w:val="-4"/>
        </w:rPr>
        <w:t>四、构建高水平社会主义市场经济体制/124</w:t>
      </w:r>
      <w:r>
        <w:rPr>
          <w:rFonts w:ascii="SimSun" w:hAnsi="SimSun" w:eastAsia="SimSun" w:cs="SimSun"/>
          <w:sz w:val="25"/>
          <w:szCs w:val="25"/>
          <w:spacing w:val="10"/>
        </w:rPr>
        <w:t xml:space="preserve"> </w:t>
      </w:r>
      <w:r>
        <w:rPr>
          <w:rFonts w:ascii="SimHei" w:hAnsi="SimHei" w:eastAsia="SimHei" w:cs="SimHei"/>
          <w:sz w:val="25"/>
          <w:szCs w:val="25"/>
          <w:spacing w:val="21"/>
        </w:rPr>
        <w:t>加快构建新发展格局/125</w:t>
      </w:r>
    </w:p>
    <w:p>
      <w:pPr>
        <w:ind w:left="339"/>
        <w:spacing w:before="173" w:line="219" w:lineRule="auto"/>
        <w:rPr>
          <w:rFonts w:ascii="SimSun" w:hAnsi="SimSun" w:eastAsia="SimSun" w:cs="SimSun"/>
          <w:sz w:val="25"/>
          <w:szCs w:val="25"/>
        </w:rPr>
      </w:pPr>
      <w:r>
        <w:rPr>
          <w:rFonts w:ascii="SimSun" w:hAnsi="SimSun" w:eastAsia="SimSun" w:cs="SimSun"/>
          <w:sz w:val="25"/>
          <w:szCs w:val="25"/>
          <w:spacing w:val="-5"/>
        </w:rPr>
        <w:t>一、把握未来发展主动权的战略部署/125</w:t>
      </w:r>
    </w:p>
    <w:p>
      <w:pPr>
        <w:ind w:left="339"/>
        <w:spacing w:before="132" w:line="219" w:lineRule="auto"/>
        <w:rPr>
          <w:rFonts w:ascii="SimSun" w:hAnsi="SimSun" w:eastAsia="SimSun" w:cs="SimSun"/>
          <w:sz w:val="25"/>
          <w:szCs w:val="25"/>
        </w:rPr>
      </w:pPr>
      <w:r>
        <w:rPr>
          <w:rFonts w:ascii="SimSun" w:hAnsi="SimSun" w:eastAsia="SimSun" w:cs="SimSun"/>
          <w:sz w:val="25"/>
          <w:szCs w:val="25"/>
          <w:spacing w:val="-7"/>
        </w:rPr>
        <w:t>二、以国内大循环为主体、国内国际双循环相互促进/127</w:t>
      </w:r>
    </w:p>
    <w:p>
      <w:pPr>
        <w:ind w:left="339" w:right="3339"/>
        <w:spacing w:before="126" w:line="291" w:lineRule="auto"/>
        <w:rPr>
          <w:rFonts w:ascii="SimHei" w:hAnsi="SimHei" w:eastAsia="SimHei" w:cs="SimHei"/>
          <w:sz w:val="25"/>
          <w:szCs w:val="25"/>
        </w:rPr>
      </w:pPr>
      <w:r>
        <w:rPr>
          <w:rFonts w:ascii="SimSun" w:hAnsi="SimSun" w:eastAsia="SimSun" w:cs="SimSun"/>
          <w:sz w:val="25"/>
          <w:szCs w:val="25"/>
          <w:spacing w:val="-5"/>
        </w:rPr>
        <w:t>三、大力推动构建新发展格局/128</w:t>
      </w:r>
      <w:r>
        <w:rPr>
          <w:rFonts w:ascii="SimSun" w:hAnsi="SimSun" w:eastAsia="SimSun" w:cs="SimSun"/>
          <w:sz w:val="25"/>
          <w:szCs w:val="25"/>
          <w:spacing w:val="11"/>
        </w:rPr>
        <w:t xml:space="preserve"> </w:t>
      </w:r>
      <w:r>
        <w:rPr>
          <w:rFonts w:ascii="SimHei" w:hAnsi="SimHei" w:eastAsia="SimHei" w:cs="SimHei"/>
          <w:sz w:val="25"/>
          <w:szCs w:val="25"/>
          <w:spacing w:val="21"/>
        </w:rPr>
        <w:t>建设现代化经济体系/129</w:t>
      </w:r>
    </w:p>
    <w:p>
      <w:pPr>
        <w:ind w:left="339"/>
        <w:spacing w:before="181" w:line="219" w:lineRule="auto"/>
        <w:rPr>
          <w:rFonts w:ascii="SimSun" w:hAnsi="SimSun" w:eastAsia="SimSun" w:cs="SimSun"/>
          <w:sz w:val="25"/>
          <w:szCs w:val="25"/>
        </w:rPr>
      </w:pPr>
      <w:r>
        <w:rPr>
          <w:rFonts w:ascii="SimSun" w:hAnsi="SimSun" w:eastAsia="SimSun" w:cs="SimSun"/>
          <w:sz w:val="25"/>
          <w:szCs w:val="25"/>
          <w:spacing w:val="-4"/>
        </w:rPr>
        <w:t>一、建设现代化产业体系/130</w:t>
      </w:r>
    </w:p>
    <w:p>
      <w:pPr>
        <w:ind w:left="339"/>
        <w:spacing w:before="132" w:line="219" w:lineRule="auto"/>
        <w:rPr>
          <w:rFonts w:ascii="SimSun" w:hAnsi="SimSun" w:eastAsia="SimSun" w:cs="SimSun"/>
          <w:sz w:val="25"/>
          <w:szCs w:val="25"/>
        </w:rPr>
      </w:pPr>
      <w:r>
        <w:rPr>
          <w:rFonts w:ascii="SimSun" w:hAnsi="SimSun" w:eastAsia="SimSun" w:cs="SimSun"/>
          <w:sz w:val="25"/>
          <w:szCs w:val="25"/>
          <w:spacing w:val="-2"/>
        </w:rPr>
        <w:t>二、全面推进乡村振兴/131</w:t>
      </w:r>
    </w:p>
    <w:p>
      <w:pPr>
        <w:ind w:left="339"/>
        <w:spacing w:before="133" w:line="219" w:lineRule="auto"/>
        <w:rPr>
          <w:rFonts w:ascii="SimSun" w:hAnsi="SimSun" w:eastAsia="SimSun" w:cs="SimSun"/>
          <w:sz w:val="25"/>
          <w:szCs w:val="25"/>
        </w:rPr>
      </w:pPr>
      <w:r>
        <w:rPr>
          <w:rFonts w:ascii="SimSun" w:hAnsi="SimSun" w:eastAsia="SimSun" w:cs="SimSun"/>
          <w:sz w:val="25"/>
          <w:szCs w:val="25"/>
          <w:spacing w:val="-2"/>
        </w:rPr>
        <w:t>三、促进区域协调发展/132</w:t>
      </w:r>
    </w:p>
    <w:p>
      <w:pPr>
        <w:pStyle w:val="BodyText"/>
        <w:spacing w:line="412" w:lineRule="auto"/>
        <w:rPr/>
      </w:pPr>
      <w:r/>
    </w:p>
    <w:p>
      <w:pPr>
        <w:spacing w:before="101" w:line="222" w:lineRule="auto"/>
        <w:jc w:val="right"/>
        <w:rPr>
          <w:rFonts w:ascii="SimHei" w:hAnsi="SimHei" w:eastAsia="SimHei" w:cs="SimHei"/>
          <w:sz w:val="31"/>
          <w:szCs w:val="31"/>
        </w:rPr>
      </w:pPr>
      <w:r>
        <w:rPr>
          <w:rFonts w:ascii="SimHei" w:hAnsi="SimHei" w:eastAsia="SimHei" w:cs="SimHei"/>
          <w:sz w:val="31"/>
          <w:szCs w:val="31"/>
          <w:color w:val="B02020"/>
          <w:spacing w:val="9"/>
        </w:rPr>
        <w:t>社会主义现代化建设的教育、</w:t>
      </w:r>
      <w:r>
        <w:rPr>
          <w:rFonts w:ascii="SimHei" w:hAnsi="SimHei" w:eastAsia="SimHei" w:cs="SimHei"/>
          <w:sz w:val="31"/>
          <w:szCs w:val="31"/>
          <w:color w:val="B03030"/>
          <w:spacing w:val="9"/>
        </w:rPr>
        <w:t>科技、人才战略/135</w:t>
      </w:r>
    </w:p>
    <w:p>
      <w:pPr>
        <w:pStyle w:val="BodyText"/>
        <w:spacing w:line="380" w:lineRule="auto"/>
        <w:rPr/>
      </w:pPr>
      <w:r/>
    </w:p>
    <w:p>
      <w:pPr>
        <w:ind w:left="349"/>
        <w:spacing w:before="82" w:line="221" w:lineRule="auto"/>
        <w:rPr>
          <w:rFonts w:ascii="SimHei" w:hAnsi="SimHei" w:eastAsia="SimHei" w:cs="SimHei"/>
          <w:sz w:val="25"/>
          <w:szCs w:val="25"/>
        </w:rPr>
      </w:pPr>
      <w:r>
        <w:rPr>
          <w:rFonts w:ascii="SimHei" w:hAnsi="SimHei" w:eastAsia="SimHei" w:cs="SimHei"/>
          <w:sz w:val="25"/>
          <w:szCs w:val="25"/>
          <w:spacing w:val="12"/>
        </w:rPr>
        <w:t>全面建设社会主义现代化国家的基础性、战略性支撑/136</w:t>
      </w:r>
    </w:p>
    <w:p>
      <w:pPr>
        <w:ind w:left="339"/>
        <w:spacing w:before="192" w:line="219" w:lineRule="auto"/>
        <w:rPr>
          <w:rFonts w:ascii="SimSun" w:hAnsi="SimSun" w:eastAsia="SimSun" w:cs="SimSun"/>
          <w:sz w:val="25"/>
          <w:szCs w:val="25"/>
        </w:rPr>
      </w:pPr>
      <w:r>
        <w:rPr>
          <w:rFonts w:ascii="SimSun" w:hAnsi="SimSun" w:eastAsia="SimSun" w:cs="SimSun"/>
          <w:sz w:val="25"/>
          <w:szCs w:val="25"/>
          <w:spacing w:val="-10"/>
        </w:rPr>
        <w:t>一、坚持教育发展、科技创新、人才培养一体推</w:t>
      </w:r>
      <w:r>
        <w:rPr>
          <w:rFonts w:ascii="SimSun" w:hAnsi="SimSun" w:eastAsia="SimSun" w:cs="SimSun"/>
          <w:sz w:val="25"/>
          <w:szCs w:val="25"/>
          <w:spacing w:val="-11"/>
        </w:rPr>
        <w:t>进/136</w:t>
      </w:r>
    </w:p>
    <w:p>
      <w:pPr>
        <w:ind w:left="808" w:right="1450" w:hanging="469"/>
        <w:spacing w:before="84" w:line="251" w:lineRule="auto"/>
        <w:rPr>
          <w:rFonts w:ascii="SimSun" w:hAnsi="SimSun" w:eastAsia="SimSun" w:cs="SimSun"/>
          <w:sz w:val="25"/>
          <w:szCs w:val="25"/>
        </w:rPr>
      </w:pPr>
      <w:r>
        <w:rPr>
          <w:rFonts w:ascii="SimSun" w:hAnsi="SimSun" w:eastAsia="SimSun" w:cs="SimSun"/>
          <w:sz w:val="25"/>
          <w:szCs w:val="25"/>
          <w:spacing w:val="-18"/>
        </w:rPr>
        <w:t>二、深人实施科教兴国战略、人才强国战略、创</w:t>
      </w:r>
      <w:r>
        <w:rPr>
          <w:rFonts w:ascii="SimSun" w:hAnsi="SimSun" w:eastAsia="SimSun" w:cs="SimSun"/>
          <w:sz w:val="25"/>
          <w:szCs w:val="25"/>
          <w:spacing w:val="-19"/>
        </w:rPr>
        <w:t>新驱动</w:t>
      </w:r>
      <w:r>
        <w:rPr>
          <w:rFonts w:ascii="SimSun" w:hAnsi="SimSun" w:eastAsia="SimSun" w:cs="SimSun"/>
          <w:sz w:val="25"/>
          <w:szCs w:val="25"/>
        </w:rPr>
        <w:t xml:space="preserve"> </w:t>
      </w:r>
      <w:r>
        <w:rPr>
          <w:rFonts w:ascii="SimSun" w:hAnsi="SimSun" w:eastAsia="SimSun" w:cs="SimSun"/>
          <w:sz w:val="25"/>
          <w:szCs w:val="25"/>
          <w:spacing w:val="10"/>
        </w:rPr>
        <w:t>发展战略/138</w:t>
      </w:r>
    </w:p>
    <w:p>
      <w:pPr>
        <w:ind w:left="319" w:right="813" w:firstLine="19"/>
        <w:spacing w:before="131" w:line="298" w:lineRule="auto"/>
        <w:rPr>
          <w:rFonts w:ascii="SimSun" w:hAnsi="SimSun" w:eastAsia="SimSun" w:cs="SimSun"/>
          <w:sz w:val="25"/>
          <w:szCs w:val="25"/>
        </w:rPr>
      </w:pPr>
      <w:r>
        <w:rPr>
          <w:rFonts w:ascii="SimSun" w:hAnsi="SimSun" w:eastAsia="SimSun" w:cs="SimSun"/>
          <w:sz w:val="25"/>
          <w:szCs w:val="25"/>
          <w:spacing w:val="-11"/>
        </w:rPr>
        <w:t>三、坚持教育优先发展、科技自立自强、人才引领驱动/139</w:t>
      </w:r>
      <w:r>
        <w:rPr>
          <w:rFonts w:ascii="SimSun" w:hAnsi="SimSun" w:eastAsia="SimSun" w:cs="SimSun"/>
          <w:sz w:val="25"/>
          <w:szCs w:val="25"/>
          <w:spacing w:val="10"/>
        </w:rPr>
        <w:t xml:space="preserve"> </w:t>
      </w:r>
      <w:r>
        <w:rPr>
          <w:rFonts w:ascii="SimSun" w:hAnsi="SimSun" w:eastAsia="SimSun" w:cs="SimSun"/>
          <w:sz w:val="25"/>
          <w:szCs w:val="25"/>
          <w:spacing w:val="21"/>
        </w:rPr>
        <w:t>加快建设教育强国/140</w:t>
      </w:r>
    </w:p>
    <w:p>
      <w:pPr>
        <w:ind w:left="339"/>
        <w:spacing w:before="181" w:line="219" w:lineRule="auto"/>
        <w:rPr>
          <w:rFonts w:ascii="SimSun" w:hAnsi="SimSun" w:eastAsia="SimSun" w:cs="SimSun"/>
          <w:sz w:val="25"/>
          <w:szCs w:val="25"/>
        </w:rPr>
      </w:pPr>
      <w:r>
        <w:rPr>
          <w:rFonts w:ascii="SimSun" w:hAnsi="SimSun" w:eastAsia="SimSun" w:cs="SimSun"/>
          <w:sz w:val="25"/>
          <w:szCs w:val="25"/>
          <w:spacing w:val="-9"/>
        </w:rPr>
        <w:t>一、教育是民族振兴、社会进步的基石/141</w:t>
      </w:r>
    </w:p>
    <w:p>
      <w:pPr>
        <w:ind w:left="339"/>
        <w:spacing w:before="134" w:line="219" w:lineRule="auto"/>
        <w:rPr>
          <w:rFonts w:ascii="SimSun" w:hAnsi="SimSun" w:eastAsia="SimSun" w:cs="SimSun"/>
          <w:sz w:val="25"/>
          <w:szCs w:val="25"/>
        </w:rPr>
      </w:pPr>
      <w:r>
        <w:rPr>
          <w:rFonts w:ascii="SimSun" w:hAnsi="SimSun" w:eastAsia="SimSun" w:cs="SimSun"/>
          <w:sz w:val="25"/>
          <w:szCs w:val="25"/>
          <w:spacing w:val="-4"/>
        </w:rPr>
        <w:t>二、落实立德树人根本任务/142</w:t>
      </w:r>
    </w:p>
    <w:p>
      <w:pPr>
        <w:ind w:left="339"/>
        <w:spacing w:before="135" w:line="184" w:lineRule="auto"/>
        <w:rPr>
          <w:rFonts w:ascii="SimSun" w:hAnsi="SimSun" w:eastAsia="SimSun" w:cs="SimSun"/>
          <w:sz w:val="25"/>
          <w:szCs w:val="25"/>
        </w:rPr>
      </w:pPr>
      <w:r>
        <w:rPr>
          <w:rFonts w:ascii="SimSun" w:hAnsi="SimSun" w:eastAsia="SimSun" w:cs="SimSun"/>
          <w:sz w:val="25"/>
          <w:szCs w:val="25"/>
          <w:spacing w:val="-4"/>
        </w:rPr>
        <w:t>三、办好人民满意的教育/144</w:t>
      </w:r>
    </w:p>
    <w:p>
      <w:pPr>
        <w:spacing w:line="184" w:lineRule="auto"/>
        <w:sectPr>
          <w:type w:val="continuous"/>
          <w:pgSz w:w="11900" w:h="16840"/>
          <w:pgMar w:top="400" w:right="742" w:bottom="0" w:left="1785" w:header="0" w:footer="0" w:gutter="0"/>
          <w:cols w:equalWidth="0" w:num="2">
            <w:col w:w="1916" w:space="100"/>
            <w:col w:w="7358" w:space="0"/>
          </w:cols>
        </w:sectPr>
        <w:rPr>
          <w:rFonts w:ascii="SimSun" w:hAnsi="SimSun" w:eastAsia="SimSun" w:cs="SimSun"/>
          <w:sz w:val="25"/>
          <w:szCs w:val="25"/>
        </w:rPr>
      </w:pPr>
    </w:p>
    <w:p>
      <w:pPr>
        <w:ind w:left="6652"/>
        <w:spacing w:before="287" w:line="203" w:lineRule="auto"/>
        <w:rPr>
          <w:rFonts w:ascii="Times New Roman" w:hAnsi="Times New Roman" w:eastAsia="Times New Roman" w:cs="Times New Roman"/>
          <w:sz w:val="25"/>
          <w:szCs w:val="25"/>
        </w:rPr>
      </w:pPr>
      <w:r>
        <w:rPr>
          <w:rFonts w:ascii="SimSun" w:hAnsi="SimSun" w:eastAsia="SimSun" w:cs="SimSun"/>
          <w:sz w:val="18"/>
          <w:szCs w:val="18"/>
          <w:b/>
          <w:bCs/>
          <w:color w:val="A03030"/>
          <w:spacing w:val="-18"/>
          <w:position w:val="1"/>
        </w:rPr>
        <w:t>目</w:t>
      </w:r>
      <w:r>
        <w:rPr>
          <w:rFonts w:ascii="SimSun" w:hAnsi="SimSun" w:eastAsia="SimSun" w:cs="SimSun"/>
          <w:sz w:val="18"/>
          <w:szCs w:val="18"/>
          <w:color w:val="A03030"/>
          <w:spacing w:val="16"/>
          <w:position w:val="1"/>
        </w:rPr>
        <w:t xml:space="preserve">  </w:t>
      </w:r>
      <w:r>
        <w:rPr>
          <w:rFonts w:ascii="SimSun" w:hAnsi="SimSun" w:eastAsia="SimSun" w:cs="SimSun"/>
          <w:sz w:val="18"/>
          <w:szCs w:val="18"/>
          <w:b/>
          <w:bCs/>
          <w:color w:val="B03040"/>
          <w:spacing w:val="-18"/>
          <w:position w:val="1"/>
        </w:rPr>
        <w:t>录</w:t>
      </w:r>
      <w:r>
        <w:rPr>
          <w:rFonts w:ascii="SimSun" w:hAnsi="SimSun" w:eastAsia="SimSun" w:cs="SimSun"/>
          <w:sz w:val="18"/>
          <w:szCs w:val="18"/>
          <w:color w:val="B03040"/>
          <w:spacing w:val="4"/>
          <w:position w:val="1"/>
        </w:rPr>
        <w:t xml:space="preserve">             </w:t>
      </w:r>
      <w:r>
        <w:rPr>
          <w:rFonts w:ascii="Times New Roman" w:hAnsi="Times New Roman" w:eastAsia="Times New Roman" w:cs="Times New Roman"/>
          <w:sz w:val="25"/>
          <w:szCs w:val="25"/>
          <w:color w:val="A02030"/>
          <w:spacing w:val="-18"/>
          <w:position w:val="-2"/>
        </w:rPr>
        <w:t>V</w:t>
      </w:r>
    </w:p>
    <w:p>
      <w:pPr>
        <w:pStyle w:val="BodyText"/>
        <w:spacing w:line="440" w:lineRule="auto"/>
        <w:rPr/>
      </w:pPr>
      <w:r/>
    </w:p>
    <w:p>
      <w:pPr>
        <w:ind w:left="173"/>
        <w:spacing w:before="82" w:line="222" w:lineRule="auto"/>
        <w:rPr>
          <w:rFonts w:ascii="SimHei" w:hAnsi="SimHei" w:eastAsia="SimHei" w:cs="SimHei"/>
          <w:sz w:val="25"/>
          <w:szCs w:val="25"/>
        </w:rPr>
      </w:pPr>
      <w:r>
        <w:rPr>
          <w:rFonts w:ascii="SimHei" w:hAnsi="SimHei" w:eastAsia="SimHei" w:cs="SimHei"/>
          <w:sz w:val="25"/>
          <w:szCs w:val="25"/>
          <w:b/>
          <w:bCs/>
          <w:spacing w:val="21"/>
        </w:rPr>
        <w:t>第三节</w:t>
      </w:r>
      <w:r>
        <w:rPr>
          <w:rFonts w:ascii="SimHei" w:hAnsi="SimHei" w:eastAsia="SimHei" w:cs="SimHei"/>
          <w:sz w:val="25"/>
          <w:szCs w:val="25"/>
          <w:spacing w:val="7"/>
        </w:rPr>
        <w:t xml:space="preserve">    </w:t>
      </w:r>
      <w:r>
        <w:rPr>
          <w:rFonts w:ascii="SimHei" w:hAnsi="SimHei" w:eastAsia="SimHei" w:cs="SimHei"/>
          <w:sz w:val="25"/>
          <w:szCs w:val="25"/>
          <w:spacing w:val="21"/>
        </w:rPr>
        <w:t>加快建设科技强国/146</w:t>
      </w:r>
    </w:p>
    <w:p>
      <w:pPr>
        <w:ind w:left="1470"/>
        <w:spacing w:before="173" w:line="219" w:lineRule="auto"/>
        <w:rPr>
          <w:rFonts w:ascii="SimSun" w:hAnsi="SimSun" w:eastAsia="SimSun" w:cs="SimSun"/>
          <w:sz w:val="25"/>
          <w:szCs w:val="25"/>
        </w:rPr>
      </w:pPr>
      <w:r>
        <w:rPr>
          <w:rFonts w:ascii="SimSun" w:hAnsi="SimSun" w:eastAsia="SimSun" w:cs="SimSun"/>
          <w:sz w:val="25"/>
          <w:szCs w:val="25"/>
          <w:spacing w:val="2"/>
        </w:rPr>
        <w:t>一、科技强则国家强/146</w:t>
      </w:r>
    </w:p>
    <w:p>
      <w:pPr>
        <w:ind w:left="1470"/>
        <w:spacing w:before="135" w:line="219" w:lineRule="auto"/>
        <w:rPr>
          <w:rFonts w:ascii="SimSun" w:hAnsi="SimSun" w:eastAsia="SimSun" w:cs="SimSun"/>
          <w:sz w:val="25"/>
          <w:szCs w:val="25"/>
        </w:rPr>
      </w:pPr>
      <w:r>
        <w:rPr>
          <w:rFonts w:ascii="SimSun" w:hAnsi="SimSun" w:eastAsia="SimSun" w:cs="SimSun"/>
          <w:sz w:val="25"/>
          <w:szCs w:val="25"/>
          <w:spacing w:val="-1"/>
        </w:rPr>
        <w:t>二、打赢关键核心技术攻坚战/148</w:t>
      </w:r>
    </w:p>
    <w:p>
      <w:pPr>
        <w:ind w:left="1470"/>
        <w:spacing w:before="113" w:line="219" w:lineRule="auto"/>
        <w:rPr>
          <w:rFonts w:ascii="SimSun" w:hAnsi="SimSun" w:eastAsia="SimSun" w:cs="SimSun"/>
          <w:sz w:val="25"/>
          <w:szCs w:val="25"/>
        </w:rPr>
      </w:pPr>
      <w:r>
        <w:rPr>
          <w:rFonts w:ascii="SimSun" w:hAnsi="SimSun" w:eastAsia="SimSun" w:cs="SimSun"/>
          <w:sz w:val="25"/>
          <w:szCs w:val="25"/>
        </w:rPr>
        <w:t>三、增强自主创新能力/149</w:t>
      </w:r>
    </w:p>
    <w:p>
      <w:pPr>
        <w:ind w:left="169"/>
        <w:spacing w:before="211" w:line="222" w:lineRule="auto"/>
        <w:rPr>
          <w:rFonts w:ascii="SimHei" w:hAnsi="SimHei" w:eastAsia="SimHei" w:cs="SimHei"/>
          <w:sz w:val="25"/>
          <w:szCs w:val="25"/>
        </w:rPr>
      </w:pPr>
      <w:r>
        <w:rPr>
          <w:rFonts w:ascii="SimHei" w:hAnsi="SimHei" w:eastAsia="SimHei" w:cs="SimHei"/>
          <w:sz w:val="25"/>
          <w:szCs w:val="25"/>
          <w:spacing w:val="21"/>
        </w:rPr>
        <w:t>第四节</w:t>
      </w:r>
      <w:r>
        <w:rPr>
          <w:rFonts w:ascii="SimHei" w:hAnsi="SimHei" w:eastAsia="SimHei" w:cs="SimHei"/>
          <w:sz w:val="25"/>
          <w:szCs w:val="25"/>
          <w:spacing w:val="8"/>
        </w:rPr>
        <w:t xml:space="preserve">    </w:t>
      </w:r>
      <w:r>
        <w:rPr>
          <w:rFonts w:ascii="SimHei" w:hAnsi="SimHei" w:eastAsia="SimHei" w:cs="SimHei"/>
          <w:sz w:val="25"/>
          <w:szCs w:val="25"/>
          <w:spacing w:val="21"/>
        </w:rPr>
        <w:t>加快建设人才强国/151</w:t>
      </w:r>
    </w:p>
    <w:p>
      <w:pPr>
        <w:ind w:left="1470"/>
        <w:spacing w:before="189" w:line="219" w:lineRule="auto"/>
        <w:rPr>
          <w:rFonts w:ascii="SimSun" w:hAnsi="SimSun" w:eastAsia="SimSun" w:cs="SimSun"/>
          <w:sz w:val="25"/>
          <w:szCs w:val="25"/>
        </w:rPr>
      </w:pPr>
      <w:r>
        <w:rPr>
          <w:rFonts w:ascii="SimSun" w:hAnsi="SimSun" w:eastAsia="SimSun" w:cs="SimSun"/>
          <w:sz w:val="25"/>
          <w:szCs w:val="25"/>
          <w:spacing w:val="-6"/>
        </w:rPr>
        <w:t>一、培养人才是国家和民族长远发展大计/1</w:t>
      </w:r>
      <w:r>
        <w:rPr>
          <w:rFonts w:ascii="SimSun" w:hAnsi="SimSun" w:eastAsia="SimSun" w:cs="SimSun"/>
          <w:sz w:val="25"/>
          <w:szCs w:val="25"/>
          <w:spacing w:val="-7"/>
        </w:rPr>
        <w:t>51</w:t>
      </w:r>
    </w:p>
    <w:p>
      <w:pPr>
        <w:ind w:left="1470"/>
        <w:spacing w:before="123" w:line="219" w:lineRule="auto"/>
        <w:rPr>
          <w:rFonts w:ascii="SimSun" w:hAnsi="SimSun" w:eastAsia="SimSun" w:cs="SimSun"/>
          <w:sz w:val="25"/>
          <w:szCs w:val="25"/>
        </w:rPr>
      </w:pPr>
      <w:r>
        <w:rPr>
          <w:rFonts w:ascii="SimSun" w:hAnsi="SimSun" w:eastAsia="SimSun" w:cs="SimSun"/>
          <w:sz w:val="25"/>
          <w:szCs w:val="25"/>
          <w:spacing w:val="-6"/>
        </w:rPr>
        <w:t>二、培养造就大批德才兼备的高素质人才/152</w:t>
      </w:r>
    </w:p>
    <w:p>
      <w:pPr>
        <w:ind w:left="1470"/>
        <w:spacing w:before="133" w:line="219" w:lineRule="auto"/>
        <w:rPr>
          <w:rFonts w:ascii="SimSun" w:hAnsi="SimSun" w:eastAsia="SimSun" w:cs="SimSun"/>
          <w:sz w:val="25"/>
          <w:szCs w:val="25"/>
        </w:rPr>
      </w:pPr>
      <w:r>
        <w:rPr>
          <w:rFonts w:ascii="SimSun" w:hAnsi="SimSun" w:eastAsia="SimSun" w:cs="SimSun"/>
          <w:sz w:val="25"/>
          <w:szCs w:val="25"/>
          <w:spacing w:val="-7"/>
        </w:rPr>
        <w:t>三、把各方面优秀人才集聚到党和国家事业中来/154</w:t>
      </w:r>
    </w:p>
    <w:p>
      <w:pPr>
        <w:pStyle w:val="BodyText"/>
        <w:spacing w:line="374" w:lineRule="auto"/>
        <w:rPr/>
      </w:pPr>
      <w:r/>
    </w:p>
    <w:p>
      <w:pPr>
        <w:ind w:left="24"/>
        <w:spacing w:before="105" w:line="219" w:lineRule="auto"/>
        <w:rPr>
          <w:rFonts w:ascii="SimSun" w:hAnsi="SimSun" w:eastAsia="SimSun" w:cs="SimSun"/>
          <w:sz w:val="32"/>
          <w:szCs w:val="32"/>
        </w:rPr>
      </w:pPr>
      <w:r>
        <w:rPr>
          <w:rFonts w:ascii="SimSun" w:hAnsi="SimSun" w:eastAsia="SimSun" w:cs="SimSun"/>
          <w:sz w:val="32"/>
          <w:szCs w:val="32"/>
          <w:b/>
          <w:bCs/>
          <w:color w:val="B03030"/>
          <w:spacing w:val="11"/>
        </w:rPr>
        <w:t>第八章</w:t>
      </w:r>
      <w:r>
        <w:rPr>
          <w:rFonts w:ascii="SimSun" w:hAnsi="SimSun" w:eastAsia="SimSun" w:cs="SimSun"/>
          <w:sz w:val="32"/>
          <w:szCs w:val="32"/>
          <w:color w:val="B03030"/>
          <w:spacing w:val="83"/>
        </w:rPr>
        <w:t xml:space="preserve">  </w:t>
      </w:r>
      <w:r>
        <w:rPr>
          <w:rFonts w:ascii="SimSun" w:hAnsi="SimSun" w:eastAsia="SimSun" w:cs="SimSun"/>
          <w:sz w:val="32"/>
          <w:szCs w:val="32"/>
          <w:color w:val="B03030"/>
          <w:spacing w:val="11"/>
        </w:rPr>
        <w:t>发展全过程人民民主/157</w:t>
      </w:r>
    </w:p>
    <w:p>
      <w:pPr>
        <w:pStyle w:val="BodyText"/>
        <w:spacing w:line="418" w:lineRule="auto"/>
        <w:rPr/>
      </w:pPr>
      <w:r/>
    </w:p>
    <w:p>
      <w:pPr>
        <w:ind w:left="169"/>
        <w:spacing w:before="82" w:line="219" w:lineRule="auto"/>
        <w:rPr>
          <w:rFonts w:ascii="SimSun" w:hAnsi="SimSun" w:eastAsia="SimSun" w:cs="SimSun"/>
          <w:sz w:val="25"/>
          <w:szCs w:val="25"/>
        </w:rPr>
      </w:pPr>
      <w:r>
        <w:rPr>
          <w:rFonts w:ascii="SimSun" w:hAnsi="SimSun" w:eastAsia="SimSun" w:cs="SimSun"/>
          <w:sz w:val="25"/>
          <w:szCs w:val="25"/>
          <w:spacing w:val="16"/>
        </w:rPr>
        <w:t>第一节</w:t>
      </w:r>
      <w:r>
        <w:rPr>
          <w:rFonts w:ascii="SimSun" w:hAnsi="SimSun" w:eastAsia="SimSun" w:cs="SimSun"/>
          <w:sz w:val="25"/>
          <w:szCs w:val="25"/>
          <w:spacing w:val="8"/>
        </w:rPr>
        <w:t xml:space="preserve">    </w:t>
      </w:r>
      <w:r>
        <w:rPr>
          <w:rFonts w:ascii="SimSun" w:hAnsi="SimSun" w:eastAsia="SimSun" w:cs="SimSun"/>
          <w:sz w:val="25"/>
          <w:szCs w:val="25"/>
          <w:spacing w:val="16"/>
        </w:rPr>
        <w:t>坚定中国特色社会主义政治制度自信/157</w:t>
      </w:r>
    </w:p>
    <w:p>
      <w:pPr>
        <w:ind w:left="1470"/>
        <w:spacing w:before="164" w:line="219" w:lineRule="auto"/>
        <w:rPr>
          <w:rFonts w:ascii="SimSun" w:hAnsi="SimSun" w:eastAsia="SimSun" w:cs="SimSun"/>
          <w:sz w:val="25"/>
          <w:szCs w:val="25"/>
        </w:rPr>
      </w:pPr>
      <w:r>
        <w:rPr>
          <w:rFonts w:ascii="SimSun" w:hAnsi="SimSun" w:eastAsia="SimSun" w:cs="SimSun"/>
          <w:sz w:val="25"/>
          <w:szCs w:val="25"/>
          <w:spacing w:val="-2"/>
        </w:rPr>
        <w:t>一、人民民主是社会主义的生命/158</w:t>
      </w:r>
    </w:p>
    <w:p>
      <w:pPr>
        <w:ind w:left="1470"/>
        <w:spacing w:before="143" w:line="219" w:lineRule="auto"/>
        <w:rPr>
          <w:rFonts w:ascii="SimSun" w:hAnsi="SimSun" w:eastAsia="SimSun" w:cs="SimSun"/>
          <w:sz w:val="25"/>
          <w:szCs w:val="25"/>
        </w:rPr>
      </w:pPr>
      <w:r>
        <w:rPr>
          <w:rFonts w:ascii="SimSun" w:hAnsi="SimSun" w:eastAsia="SimSun" w:cs="SimSun"/>
          <w:sz w:val="25"/>
          <w:szCs w:val="25"/>
          <w:spacing w:val="-9"/>
        </w:rPr>
        <w:t>二、中国特色社会主义政治制度行得通、有生命力、有效率/160</w:t>
      </w:r>
    </w:p>
    <w:p>
      <w:pPr>
        <w:ind w:left="1470"/>
        <w:spacing w:before="124" w:line="219" w:lineRule="auto"/>
        <w:rPr>
          <w:rFonts w:ascii="SimSun" w:hAnsi="SimSun" w:eastAsia="SimSun" w:cs="SimSun"/>
          <w:sz w:val="25"/>
          <w:szCs w:val="25"/>
        </w:rPr>
      </w:pPr>
      <w:r>
        <w:rPr>
          <w:rFonts w:ascii="SimSun" w:hAnsi="SimSun" w:eastAsia="SimSun" w:cs="SimSun"/>
          <w:sz w:val="25"/>
          <w:szCs w:val="25"/>
          <w:spacing w:val="-7"/>
        </w:rPr>
        <w:t>三、坚定不移走中国特色社会主义政治发展道路/162</w:t>
      </w:r>
    </w:p>
    <w:p>
      <w:pPr>
        <w:ind w:left="169"/>
        <w:spacing w:before="203" w:line="222" w:lineRule="auto"/>
        <w:rPr>
          <w:rFonts w:ascii="SimHei" w:hAnsi="SimHei" w:eastAsia="SimHei" w:cs="SimHei"/>
          <w:sz w:val="25"/>
          <w:szCs w:val="25"/>
        </w:rPr>
      </w:pPr>
      <w:r>
        <w:rPr>
          <w:rFonts w:ascii="SimHei" w:hAnsi="SimHei" w:eastAsia="SimHei" w:cs="SimHei"/>
          <w:sz w:val="25"/>
          <w:szCs w:val="25"/>
          <w:spacing w:val="15"/>
        </w:rPr>
        <w:t>第二节</w:t>
      </w:r>
      <w:r>
        <w:rPr>
          <w:rFonts w:ascii="SimHei" w:hAnsi="SimHei" w:eastAsia="SimHei" w:cs="SimHei"/>
          <w:sz w:val="25"/>
          <w:szCs w:val="25"/>
          <w:spacing w:val="5"/>
        </w:rPr>
        <w:t xml:space="preserve">    </w:t>
      </w:r>
      <w:r>
        <w:rPr>
          <w:rFonts w:ascii="SimHei" w:hAnsi="SimHei" w:eastAsia="SimHei" w:cs="SimHei"/>
          <w:sz w:val="25"/>
          <w:szCs w:val="25"/>
          <w:spacing w:val="15"/>
        </w:rPr>
        <w:t>全过程人民民主是社会主义民主政治的本质属性/164</w:t>
      </w:r>
    </w:p>
    <w:p>
      <w:pPr>
        <w:ind w:left="1470"/>
        <w:spacing w:before="179" w:line="219" w:lineRule="auto"/>
        <w:rPr>
          <w:rFonts w:ascii="SimSun" w:hAnsi="SimSun" w:eastAsia="SimSun" w:cs="SimSun"/>
          <w:sz w:val="25"/>
          <w:szCs w:val="25"/>
        </w:rPr>
      </w:pPr>
      <w:r>
        <w:rPr>
          <w:rFonts w:ascii="SimSun" w:hAnsi="SimSun" w:eastAsia="SimSun" w:cs="SimSun"/>
          <w:sz w:val="25"/>
          <w:szCs w:val="25"/>
          <w:spacing w:val="-8"/>
        </w:rPr>
        <w:t>一、全过程人民民主是社会主义民主政治的伟大创造/164</w:t>
      </w:r>
    </w:p>
    <w:p>
      <w:pPr>
        <w:ind w:left="1470"/>
        <w:spacing w:before="125" w:line="219" w:lineRule="auto"/>
        <w:rPr>
          <w:rFonts w:ascii="SimSun" w:hAnsi="SimSun" w:eastAsia="SimSun" w:cs="SimSun"/>
          <w:sz w:val="25"/>
          <w:szCs w:val="25"/>
        </w:rPr>
      </w:pPr>
      <w:r>
        <w:rPr>
          <w:rFonts w:ascii="SimSun" w:hAnsi="SimSun" w:eastAsia="SimSun" w:cs="SimSun"/>
          <w:sz w:val="25"/>
          <w:szCs w:val="25"/>
          <w:spacing w:val="-8"/>
        </w:rPr>
        <w:t>二、全过程人民民主是全链条、全方位、全覆盖的民主/166</w:t>
      </w:r>
    </w:p>
    <w:p>
      <w:pPr>
        <w:ind w:left="1470"/>
        <w:spacing w:before="134" w:line="219" w:lineRule="auto"/>
        <w:rPr>
          <w:rFonts w:ascii="SimSun" w:hAnsi="SimSun" w:eastAsia="SimSun" w:cs="SimSun"/>
          <w:sz w:val="25"/>
          <w:szCs w:val="25"/>
        </w:rPr>
      </w:pPr>
      <w:r>
        <w:rPr>
          <w:rFonts w:ascii="SimSun" w:hAnsi="SimSun" w:eastAsia="SimSun" w:cs="SimSun"/>
          <w:sz w:val="25"/>
          <w:szCs w:val="25"/>
          <w:spacing w:val="-8"/>
        </w:rPr>
        <w:t>三、全过程人民民主是最广泛、最真实、最管用的民主/168</w:t>
      </w:r>
    </w:p>
    <w:p>
      <w:pPr>
        <w:ind w:left="169"/>
        <w:spacing w:before="202" w:line="222" w:lineRule="auto"/>
        <w:rPr>
          <w:rFonts w:ascii="SimHei" w:hAnsi="SimHei" w:eastAsia="SimHei" w:cs="SimHei"/>
          <w:sz w:val="25"/>
          <w:szCs w:val="25"/>
        </w:rPr>
      </w:pPr>
      <w:r>
        <w:rPr>
          <w:rFonts w:ascii="SimHei" w:hAnsi="SimHei" w:eastAsia="SimHei" w:cs="SimHei"/>
          <w:sz w:val="25"/>
          <w:szCs w:val="25"/>
          <w:spacing w:val="19"/>
        </w:rPr>
        <w:t>第三节</w:t>
      </w:r>
      <w:r>
        <w:rPr>
          <w:rFonts w:ascii="SimHei" w:hAnsi="SimHei" w:eastAsia="SimHei" w:cs="SimHei"/>
          <w:sz w:val="25"/>
          <w:szCs w:val="25"/>
          <w:spacing w:val="6"/>
        </w:rPr>
        <w:t xml:space="preserve">    </w:t>
      </w:r>
      <w:r>
        <w:rPr>
          <w:rFonts w:ascii="SimHei" w:hAnsi="SimHei" w:eastAsia="SimHei" w:cs="SimHei"/>
          <w:sz w:val="25"/>
          <w:szCs w:val="25"/>
          <w:spacing w:val="19"/>
        </w:rPr>
        <w:t>健全人民当家作主的制度体系/169</w:t>
      </w:r>
    </w:p>
    <w:p>
      <w:pPr>
        <w:ind w:left="1470"/>
        <w:spacing w:before="181" w:line="219" w:lineRule="auto"/>
        <w:rPr>
          <w:rFonts w:ascii="SimSun" w:hAnsi="SimSun" w:eastAsia="SimSun" w:cs="SimSun"/>
          <w:sz w:val="25"/>
          <w:szCs w:val="25"/>
        </w:rPr>
      </w:pPr>
      <w:r>
        <w:rPr>
          <w:rFonts w:ascii="SimSun" w:hAnsi="SimSun" w:eastAsia="SimSun" w:cs="SimSun"/>
          <w:sz w:val="25"/>
          <w:szCs w:val="25"/>
          <w:spacing w:val="-2"/>
        </w:rPr>
        <w:t>一、加强人民当家作主制度保障/170</w:t>
      </w:r>
    </w:p>
    <w:p>
      <w:pPr>
        <w:ind w:left="1470"/>
        <w:spacing w:before="114" w:line="220" w:lineRule="auto"/>
        <w:rPr>
          <w:rFonts w:ascii="SimSun" w:hAnsi="SimSun" w:eastAsia="SimSun" w:cs="SimSun"/>
          <w:sz w:val="25"/>
          <w:szCs w:val="25"/>
        </w:rPr>
      </w:pPr>
      <w:r>
        <w:rPr>
          <w:rFonts w:ascii="SimSun" w:hAnsi="SimSun" w:eastAsia="SimSun" w:cs="SimSun"/>
          <w:sz w:val="25"/>
          <w:szCs w:val="25"/>
          <w:spacing w:val="3"/>
        </w:rPr>
        <w:t>二、全面发展协商民主/172</w:t>
      </w:r>
    </w:p>
    <w:p>
      <w:pPr>
        <w:ind w:left="1470"/>
        <w:spacing w:before="131" w:line="219" w:lineRule="auto"/>
        <w:rPr>
          <w:rFonts w:ascii="SimSun" w:hAnsi="SimSun" w:eastAsia="SimSun" w:cs="SimSun"/>
          <w:sz w:val="25"/>
          <w:szCs w:val="25"/>
        </w:rPr>
      </w:pPr>
      <w:r>
        <w:rPr>
          <w:rFonts w:ascii="SimSun" w:hAnsi="SimSun" w:eastAsia="SimSun" w:cs="SimSun"/>
          <w:sz w:val="25"/>
          <w:szCs w:val="25"/>
          <w:spacing w:val="3"/>
        </w:rPr>
        <w:t>三、积极发展基层民主/173</w:t>
      </w:r>
    </w:p>
    <w:p>
      <w:pPr>
        <w:ind w:left="169"/>
        <w:spacing w:before="210" w:line="219" w:lineRule="auto"/>
        <w:rPr>
          <w:rFonts w:ascii="SimHei" w:hAnsi="SimHei" w:eastAsia="SimHei" w:cs="SimHei"/>
          <w:sz w:val="25"/>
          <w:szCs w:val="25"/>
        </w:rPr>
      </w:pPr>
      <w:r>
        <w:rPr>
          <w:rFonts w:ascii="SimHei" w:hAnsi="SimHei" w:eastAsia="SimHei" w:cs="SimHei"/>
          <w:sz w:val="25"/>
          <w:szCs w:val="25"/>
          <w:spacing w:val="18"/>
        </w:rPr>
        <w:t>第四节</w:t>
      </w:r>
      <w:r>
        <w:rPr>
          <w:rFonts w:ascii="SimHei" w:hAnsi="SimHei" w:eastAsia="SimHei" w:cs="SimHei"/>
          <w:sz w:val="25"/>
          <w:szCs w:val="25"/>
          <w:spacing w:val="6"/>
        </w:rPr>
        <w:t xml:space="preserve">    </w:t>
      </w:r>
      <w:r>
        <w:rPr>
          <w:rFonts w:ascii="SimHei" w:hAnsi="SimHei" w:eastAsia="SimHei" w:cs="SimHei"/>
          <w:sz w:val="25"/>
          <w:szCs w:val="25"/>
          <w:spacing w:val="18"/>
        </w:rPr>
        <w:t>巩固和发展新时代爱国统一战线/174</w:t>
      </w:r>
    </w:p>
    <w:p>
      <w:pPr>
        <w:ind w:left="1470"/>
        <w:spacing w:before="187" w:line="219" w:lineRule="auto"/>
        <w:rPr>
          <w:rFonts w:ascii="SimSun" w:hAnsi="SimSun" w:eastAsia="SimSun" w:cs="SimSun"/>
          <w:sz w:val="25"/>
          <w:szCs w:val="25"/>
        </w:rPr>
      </w:pPr>
      <w:r>
        <w:rPr>
          <w:rFonts w:ascii="SimSun" w:hAnsi="SimSun" w:eastAsia="SimSun" w:cs="SimSun"/>
          <w:sz w:val="25"/>
          <w:szCs w:val="25"/>
          <w:spacing w:val="-7"/>
        </w:rPr>
        <w:t>一、统一战线是凝聚人心、汇聚力量的强大法宝/175</w:t>
      </w:r>
    </w:p>
    <w:p>
      <w:pPr>
        <w:ind w:left="1470"/>
        <w:spacing w:before="134" w:line="219" w:lineRule="auto"/>
        <w:rPr>
          <w:rFonts w:ascii="SimSun" w:hAnsi="SimSun" w:eastAsia="SimSun" w:cs="SimSun"/>
          <w:sz w:val="25"/>
          <w:szCs w:val="25"/>
        </w:rPr>
      </w:pPr>
      <w:r>
        <w:rPr>
          <w:rFonts w:ascii="SimSun" w:hAnsi="SimSun" w:eastAsia="SimSun" w:cs="SimSun"/>
          <w:sz w:val="25"/>
          <w:szCs w:val="25"/>
          <w:spacing w:val="-1"/>
        </w:rPr>
        <w:t>二、铸牢中华民族共同体意识/177</w:t>
      </w:r>
    </w:p>
    <w:p>
      <w:pPr>
        <w:ind w:left="1470"/>
        <w:spacing w:before="131" w:line="219" w:lineRule="auto"/>
        <w:rPr>
          <w:rFonts w:ascii="SimSun" w:hAnsi="SimSun" w:eastAsia="SimSun" w:cs="SimSun"/>
          <w:sz w:val="25"/>
          <w:szCs w:val="25"/>
        </w:rPr>
      </w:pPr>
      <w:r>
        <w:rPr>
          <w:rFonts w:ascii="SimSun" w:hAnsi="SimSun" w:eastAsia="SimSun" w:cs="SimSun"/>
          <w:sz w:val="25"/>
          <w:szCs w:val="25"/>
          <w:spacing w:val="-3"/>
        </w:rPr>
        <w:t>三、加强和促进海内外中华儿女大团结/178</w:t>
      </w:r>
    </w:p>
    <w:p>
      <w:pPr>
        <w:pStyle w:val="BodyText"/>
        <w:spacing w:line="409" w:lineRule="auto"/>
        <w:rPr/>
      </w:pPr>
      <w:r/>
    </w:p>
    <w:p>
      <w:pPr>
        <w:spacing w:before="105" w:line="219" w:lineRule="auto"/>
        <w:rPr>
          <w:rFonts w:ascii="SimSun" w:hAnsi="SimSun" w:eastAsia="SimSun" w:cs="SimSun"/>
          <w:sz w:val="32"/>
          <w:szCs w:val="32"/>
        </w:rPr>
      </w:pPr>
      <w:r>
        <w:rPr>
          <w:rFonts w:ascii="SimSun" w:hAnsi="SimSun" w:eastAsia="SimSun" w:cs="SimSun"/>
          <w:sz w:val="32"/>
          <w:szCs w:val="32"/>
          <w:color w:val="B03030"/>
          <w:spacing w:val="16"/>
        </w:rPr>
        <w:t>第九章   全面依法治国/182</w:t>
      </w:r>
    </w:p>
    <w:p>
      <w:pPr>
        <w:pStyle w:val="BodyText"/>
        <w:spacing w:line="414" w:lineRule="auto"/>
        <w:rPr/>
      </w:pPr>
      <w:r/>
    </w:p>
    <w:p>
      <w:pPr>
        <w:ind w:left="169"/>
        <w:spacing w:before="81" w:line="219" w:lineRule="auto"/>
        <w:rPr>
          <w:rFonts w:ascii="SimSun" w:hAnsi="SimSun" w:eastAsia="SimSun" w:cs="SimSun"/>
          <w:sz w:val="25"/>
          <w:szCs w:val="25"/>
        </w:rPr>
      </w:pPr>
      <w:r>
        <w:rPr>
          <w:rFonts w:ascii="SimSun" w:hAnsi="SimSun" w:eastAsia="SimSun" w:cs="SimSun"/>
          <w:sz w:val="25"/>
          <w:szCs w:val="25"/>
          <w:spacing w:val="19"/>
        </w:rPr>
        <w:t>第一节</w:t>
      </w:r>
      <w:r>
        <w:rPr>
          <w:rFonts w:ascii="SimSun" w:hAnsi="SimSun" w:eastAsia="SimSun" w:cs="SimSun"/>
          <w:sz w:val="25"/>
          <w:szCs w:val="25"/>
          <w:spacing w:val="13"/>
        </w:rPr>
        <w:t xml:space="preserve">    </w:t>
      </w:r>
      <w:r>
        <w:rPr>
          <w:rFonts w:ascii="SimSun" w:hAnsi="SimSun" w:eastAsia="SimSun" w:cs="SimSun"/>
          <w:sz w:val="25"/>
          <w:szCs w:val="25"/>
          <w:spacing w:val="19"/>
        </w:rPr>
        <w:t>坚持中国特色社会主义法治道路/183</w:t>
      </w:r>
    </w:p>
    <w:p>
      <w:pPr>
        <w:ind w:left="1470"/>
        <w:spacing w:before="174" w:line="219" w:lineRule="auto"/>
        <w:rPr>
          <w:rFonts w:ascii="SimSun" w:hAnsi="SimSun" w:eastAsia="SimSun" w:cs="SimSun"/>
          <w:sz w:val="25"/>
          <w:szCs w:val="25"/>
        </w:rPr>
      </w:pPr>
      <w:r>
        <w:rPr>
          <w:rFonts w:ascii="SimSun" w:hAnsi="SimSun" w:eastAsia="SimSun" w:cs="SimSun"/>
          <w:sz w:val="25"/>
          <w:szCs w:val="25"/>
          <w:spacing w:val="-5"/>
        </w:rPr>
        <w:t>一、全面依法治国是国家治理的一场深刻革命/183</w:t>
      </w:r>
    </w:p>
    <w:p>
      <w:pPr>
        <w:spacing w:line="219" w:lineRule="auto"/>
        <w:sectPr>
          <w:pgSz w:w="11900" w:h="16840"/>
          <w:pgMar w:top="400" w:right="1785" w:bottom="0" w:left="1100" w:header="0" w:footer="0" w:gutter="0"/>
        </w:sectPr>
        <w:rPr>
          <w:rFonts w:ascii="SimSun" w:hAnsi="SimSun" w:eastAsia="SimSun" w:cs="SimSun"/>
          <w:sz w:val="25"/>
          <w:szCs w:val="25"/>
        </w:rPr>
      </w:pPr>
    </w:p>
    <w:p>
      <w:pPr>
        <w:spacing w:line="176" w:lineRule="exact"/>
        <w:rPr/>
      </w:pPr>
      <w:r/>
    </w:p>
    <w:tbl>
      <w:tblPr>
        <w:tblStyle w:val="TableNormal"/>
        <w:tblW w:w="8382" w:type="dxa"/>
        <w:tblInd w:w="575"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44"/>
        <w:gridCol w:w="7038"/>
      </w:tblGrid>
      <w:tr>
        <w:trPr>
          <w:trHeight w:val="1592" w:hRule="atLeast"/>
        </w:trPr>
        <w:tc>
          <w:tcPr>
            <w:tcW w:w="1344" w:type="dxa"/>
            <w:vAlign w:val="top"/>
          </w:tcPr>
          <w:p>
            <w:pPr>
              <w:spacing w:before="3" w:line="192" w:lineRule="auto"/>
              <w:rPr>
                <w:rFonts w:ascii="Times New Roman" w:hAnsi="Times New Roman" w:eastAsia="Times New Roman" w:cs="Times New Roman"/>
                <w:sz w:val="25"/>
                <w:szCs w:val="25"/>
              </w:rPr>
            </w:pPr>
            <w:r>
              <w:rPr>
                <w:rFonts w:ascii="Times New Roman" w:hAnsi="Times New Roman" w:eastAsia="Times New Roman" w:cs="Times New Roman"/>
                <w:sz w:val="25"/>
                <w:szCs w:val="25"/>
                <w:color w:val="802030"/>
                <w:spacing w:val="-1"/>
              </w:rPr>
              <w:t>vi</w:t>
            </w:r>
          </w:p>
        </w:tc>
        <w:tc>
          <w:tcPr>
            <w:tcW w:w="7038" w:type="dxa"/>
            <w:vAlign w:val="top"/>
          </w:tcPr>
          <w:p>
            <w:pPr>
              <w:pStyle w:val="TableText"/>
              <w:ind w:left="98"/>
              <w:spacing w:line="221" w:lineRule="auto"/>
              <w:rPr>
                <w:sz w:val="18"/>
                <w:szCs w:val="18"/>
              </w:rPr>
            </w:pPr>
            <w:r>
              <w:rPr>
                <w:sz w:val="18"/>
                <w:szCs w:val="18"/>
                <w:b/>
                <w:bCs/>
                <w:color w:val="903030"/>
                <w:spacing w:val="-23"/>
              </w:rPr>
              <w:t>目</w:t>
            </w:r>
            <w:r>
              <w:rPr>
                <w:sz w:val="18"/>
                <w:szCs w:val="18"/>
                <w:color w:val="903030"/>
                <w:spacing w:val="26"/>
              </w:rPr>
              <w:t xml:space="preserve">  </w:t>
            </w:r>
            <w:r>
              <w:rPr>
                <w:sz w:val="18"/>
                <w:szCs w:val="18"/>
                <w:b/>
                <w:bCs/>
                <w:color w:val="A03040"/>
                <w:spacing w:val="-23"/>
              </w:rPr>
              <w:t>录</w:t>
            </w:r>
          </w:p>
          <w:p>
            <w:pPr>
              <w:spacing w:line="471" w:lineRule="auto"/>
              <w:rPr>
                <w:rFonts w:ascii="Arial"/>
                <w:sz w:val="21"/>
              </w:rPr>
            </w:pPr>
            <w:r/>
          </w:p>
          <w:p>
            <w:pPr>
              <w:pStyle w:val="TableText"/>
              <w:ind w:left="416"/>
              <w:spacing w:before="82" w:line="219" w:lineRule="auto"/>
              <w:rPr/>
            </w:pPr>
            <w:r>
              <w:rPr>
                <w:spacing w:val="3"/>
              </w:rPr>
              <w:t>二、全面依法治国的唯一正确道路/185</w:t>
            </w:r>
          </w:p>
          <w:p>
            <w:pPr>
              <w:pStyle w:val="TableText"/>
              <w:ind w:left="416"/>
              <w:spacing w:before="143" w:line="219" w:lineRule="auto"/>
              <w:rPr/>
            </w:pPr>
            <w:r>
              <w:rPr>
                <w:spacing w:val="3"/>
              </w:rPr>
              <w:t>三、统筹处理全面依法治国的重大关系/187</w:t>
            </w:r>
          </w:p>
        </w:tc>
      </w:tr>
      <w:tr>
        <w:trPr>
          <w:trHeight w:val="1880" w:hRule="atLeast"/>
        </w:trPr>
        <w:tc>
          <w:tcPr>
            <w:tcW w:w="1344" w:type="dxa"/>
            <w:vAlign w:val="top"/>
          </w:tcPr>
          <w:p>
            <w:pPr>
              <w:ind w:left="449"/>
              <w:spacing w:before="129" w:line="222" w:lineRule="auto"/>
              <w:rPr>
                <w:rFonts w:ascii="SimHei" w:hAnsi="SimHei" w:eastAsia="SimHei" w:cs="SimHei"/>
                <w:sz w:val="25"/>
                <w:szCs w:val="25"/>
              </w:rPr>
            </w:pPr>
            <w:r>
              <w:rPr>
                <w:rFonts w:ascii="SimHei" w:hAnsi="SimHei" w:eastAsia="SimHei" w:cs="SimHei"/>
                <w:sz w:val="25"/>
                <w:szCs w:val="25"/>
                <w:spacing w:val="5"/>
              </w:rPr>
              <w:t>第二节</w:t>
            </w:r>
          </w:p>
        </w:tc>
        <w:tc>
          <w:tcPr>
            <w:tcW w:w="7038" w:type="dxa"/>
            <w:vAlign w:val="top"/>
          </w:tcPr>
          <w:p>
            <w:pPr>
              <w:ind w:left="426"/>
              <w:spacing w:before="129" w:line="222" w:lineRule="auto"/>
              <w:rPr>
                <w:rFonts w:ascii="SimHei" w:hAnsi="SimHei" w:eastAsia="SimHei" w:cs="SimHei"/>
                <w:sz w:val="25"/>
                <w:szCs w:val="25"/>
              </w:rPr>
            </w:pPr>
            <w:r>
              <w:rPr>
                <w:rFonts w:ascii="SimHei" w:hAnsi="SimHei" w:eastAsia="SimHei" w:cs="SimHei"/>
                <w:sz w:val="25"/>
                <w:szCs w:val="25"/>
                <w:spacing w:val="26"/>
              </w:rPr>
              <w:t>建设中国特色社会主义法治体系/189</w:t>
            </w:r>
          </w:p>
          <w:p>
            <w:pPr>
              <w:pStyle w:val="TableText"/>
              <w:ind w:left="416"/>
              <w:spacing w:before="189" w:line="219" w:lineRule="auto"/>
              <w:rPr/>
            </w:pPr>
            <w:r>
              <w:rPr>
                <w:spacing w:val="2"/>
              </w:rPr>
              <w:t>一、全面推进依法治国的总抓手/189</w:t>
            </w:r>
          </w:p>
          <w:p>
            <w:pPr>
              <w:pStyle w:val="TableText"/>
              <w:ind w:left="416"/>
              <w:spacing w:before="133" w:line="219" w:lineRule="auto"/>
              <w:rPr/>
            </w:pPr>
            <w:r>
              <w:rPr>
                <w:spacing w:val="2"/>
              </w:rPr>
              <w:t>二、坚持依宪治国、依宪执政/190</w:t>
            </w:r>
          </w:p>
          <w:p>
            <w:pPr>
              <w:pStyle w:val="TableText"/>
              <w:ind w:left="416"/>
              <w:spacing w:before="153" w:line="219" w:lineRule="auto"/>
              <w:rPr>
                <w:rFonts w:ascii="Times New Roman" w:hAnsi="Times New Roman" w:eastAsia="Times New Roman" w:cs="Times New Roman"/>
              </w:rPr>
            </w:pPr>
            <w:r>
              <w:rPr>
                <w:spacing w:val="-5"/>
              </w:rPr>
              <w:t>三、更好推进中国特色社会主义法治体系建设</w:t>
            </w:r>
            <w:r>
              <w:rPr>
                <w:rFonts w:ascii="Times New Roman" w:hAnsi="Times New Roman" w:eastAsia="Times New Roman" w:cs="Times New Roman"/>
                <w:spacing w:val="-5"/>
              </w:rPr>
              <w:t>/192</w:t>
            </w:r>
          </w:p>
        </w:tc>
      </w:tr>
      <w:tr>
        <w:trPr>
          <w:trHeight w:val="2004" w:hRule="atLeast"/>
        </w:trPr>
        <w:tc>
          <w:tcPr>
            <w:tcW w:w="1344" w:type="dxa"/>
            <w:vAlign w:val="top"/>
          </w:tcPr>
          <w:p>
            <w:pPr>
              <w:ind w:left="449"/>
              <w:spacing w:before="129" w:line="222" w:lineRule="auto"/>
              <w:rPr>
                <w:rFonts w:ascii="SimHei" w:hAnsi="SimHei" w:eastAsia="SimHei" w:cs="SimHei"/>
                <w:sz w:val="25"/>
                <w:szCs w:val="25"/>
              </w:rPr>
            </w:pPr>
            <w:r>
              <w:rPr>
                <w:rFonts w:ascii="SimHei" w:hAnsi="SimHei" w:eastAsia="SimHei" w:cs="SimHei"/>
                <w:sz w:val="25"/>
                <w:szCs w:val="25"/>
                <w:spacing w:val="5"/>
              </w:rPr>
              <w:t>第三节</w:t>
            </w:r>
          </w:p>
        </w:tc>
        <w:tc>
          <w:tcPr>
            <w:tcW w:w="7038" w:type="dxa"/>
            <w:vAlign w:val="top"/>
          </w:tcPr>
          <w:p>
            <w:pPr>
              <w:ind w:left="416"/>
              <w:spacing w:before="129" w:line="222" w:lineRule="auto"/>
              <w:rPr>
                <w:rFonts w:ascii="SimHei" w:hAnsi="SimHei" w:eastAsia="SimHei" w:cs="SimHei"/>
                <w:sz w:val="25"/>
                <w:szCs w:val="25"/>
              </w:rPr>
            </w:pPr>
            <w:r>
              <w:rPr>
                <w:rFonts w:ascii="SimHei" w:hAnsi="SimHei" w:eastAsia="SimHei" w:cs="SimHei"/>
                <w:sz w:val="25"/>
                <w:szCs w:val="25"/>
                <w:spacing w:val="27"/>
              </w:rPr>
              <w:t>加快建设法治中国/194</w:t>
            </w:r>
          </w:p>
          <w:p>
            <w:pPr>
              <w:pStyle w:val="TableText"/>
              <w:ind w:left="416"/>
              <w:spacing w:before="181" w:line="220" w:lineRule="auto"/>
              <w:rPr/>
            </w:pPr>
            <w:r>
              <w:rPr>
                <w:spacing w:val="2"/>
              </w:rPr>
              <w:t>一、法治中国建设的总体目标/195</w:t>
            </w:r>
          </w:p>
          <w:p>
            <w:pPr>
              <w:pStyle w:val="TableText"/>
              <w:ind w:left="416"/>
              <w:spacing w:before="139" w:line="219" w:lineRule="auto"/>
              <w:rPr/>
            </w:pPr>
            <w:r>
              <w:rPr>
                <w:spacing w:val="2"/>
              </w:rPr>
              <w:t>二、法治中国建设的工作布局/196</w:t>
            </w:r>
          </w:p>
          <w:p>
            <w:pPr>
              <w:pStyle w:val="TableText"/>
              <w:ind w:left="416"/>
              <w:spacing w:before="135" w:line="219" w:lineRule="auto"/>
              <w:rPr/>
            </w:pPr>
            <w:r>
              <w:rPr>
                <w:spacing w:val="2"/>
              </w:rPr>
              <w:t>三、建设更高水平的法治中国/197</w:t>
            </w:r>
          </w:p>
        </w:tc>
      </w:tr>
      <w:tr>
        <w:trPr>
          <w:trHeight w:val="877" w:hRule="atLeast"/>
        </w:trPr>
        <w:tc>
          <w:tcPr>
            <w:tcW w:w="1344" w:type="dxa"/>
            <w:vAlign w:val="top"/>
          </w:tcPr>
          <w:p>
            <w:pPr>
              <w:ind w:left="284"/>
              <w:spacing w:before="273" w:line="222" w:lineRule="auto"/>
              <w:rPr>
                <w:rFonts w:ascii="SimHei" w:hAnsi="SimHei" w:eastAsia="SimHei" w:cs="SimHei"/>
                <w:sz w:val="32"/>
                <w:szCs w:val="32"/>
              </w:rPr>
            </w:pPr>
            <w:r>
              <w:rPr>
                <w:rFonts w:ascii="SimHei" w:hAnsi="SimHei" w:eastAsia="SimHei" w:cs="SimHei"/>
                <w:sz w:val="32"/>
                <w:szCs w:val="32"/>
                <w:b/>
                <w:bCs/>
                <w:color w:val="B03030"/>
                <w:spacing w:val="-7"/>
              </w:rPr>
              <w:t>第十章</w:t>
            </w:r>
          </w:p>
        </w:tc>
        <w:tc>
          <w:tcPr>
            <w:tcW w:w="7038" w:type="dxa"/>
            <w:vAlign w:val="top"/>
          </w:tcPr>
          <w:p>
            <w:pPr>
              <w:ind w:left="406"/>
              <w:spacing w:before="273" w:line="222" w:lineRule="auto"/>
              <w:rPr>
                <w:rFonts w:ascii="SimHei" w:hAnsi="SimHei" w:eastAsia="SimHei" w:cs="SimHei"/>
                <w:sz w:val="32"/>
                <w:szCs w:val="32"/>
              </w:rPr>
            </w:pPr>
            <w:r>
              <w:rPr>
                <w:rFonts w:ascii="SimHei" w:hAnsi="SimHei" w:eastAsia="SimHei" w:cs="SimHei"/>
                <w:sz w:val="32"/>
                <w:szCs w:val="32"/>
                <w:color w:val="B03030"/>
                <w:spacing w:val="17"/>
              </w:rPr>
              <w:t>建设社会主义文化强国/200</w:t>
            </w:r>
          </w:p>
        </w:tc>
      </w:tr>
      <w:tr>
        <w:trPr>
          <w:trHeight w:val="1984" w:hRule="atLeast"/>
        </w:trPr>
        <w:tc>
          <w:tcPr>
            <w:tcW w:w="1344" w:type="dxa"/>
            <w:vAlign w:val="top"/>
          </w:tcPr>
          <w:p>
            <w:pPr>
              <w:ind w:left="449"/>
              <w:spacing w:before="277" w:line="222" w:lineRule="auto"/>
              <w:rPr>
                <w:rFonts w:ascii="SimHei" w:hAnsi="SimHei" w:eastAsia="SimHei" w:cs="SimHei"/>
                <w:sz w:val="25"/>
                <w:szCs w:val="25"/>
              </w:rPr>
            </w:pPr>
            <w:r>
              <w:rPr>
                <w:rFonts w:ascii="SimHei" w:hAnsi="SimHei" w:eastAsia="SimHei" w:cs="SimHei"/>
                <w:sz w:val="25"/>
                <w:szCs w:val="25"/>
                <w:spacing w:val="15"/>
              </w:rPr>
              <w:t>第一节</w:t>
            </w:r>
          </w:p>
        </w:tc>
        <w:tc>
          <w:tcPr>
            <w:tcW w:w="7038" w:type="dxa"/>
            <w:vAlign w:val="top"/>
          </w:tcPr>
          <w:p>
            <w:pPr>
              <w:ind w:left="426"/>
              <w:spacing w:before="278" w:line="221" w:lineRule="auto"/>
              <w:rPr>
                <w:rFonts w:ascii="SimHei" w:hAnsi="SimHei" w:eastAsia="SimHei" w:cs="SimHei"/>
                <w:sz w:val="25"/>
                <w:szCs w:val="25"/>
              </w:rPr>
            </w:pPr>
            <w:r>
              <w:rPr>
                <w:rFonts w:ascii="SimHei" w:hAnsi="SimHei" w:eastAsia="SimHei" w:cs="SimHei"/>
                <w:sz w:val="25"/>
                <w:szCs w:val="25"/>
                <w:spacing w:val="23"/>
              </w:rPr>
              <w:t>文化是民族生存和发展的重要力量/201</w:t>
            </w:r>
          </w:p>
          <w:p>
            <w:pPr>
              <w:pStyle w:val="TableText"/>
              <w:ind w:left="416"/>
              <w:spacing w:before="183" w:line="219" w:lineRule="auto"/>
              <w:rPr/>
            </w:pPr>
            <w:r>
              <w:rPr>
                <w:spacing w:val="-3"/>
              </w:rPr>
              <w:t>一、文化繁荣兴盛是实现中华民族伟大复兴的必然要求/201</w:t>
            </w:r>
          </w:p>
          <w:p>
            <w:pPr>
              <w:pStyle w:val="TableText"/>
              <w:ind w:left="416"/>
              <w:spacing w:before="131" w:line="219" w:lineRule="auto"/>
              <w:rPr/>
            </w:pPr>
            <w:r>
              <w:rPr>
                <w:spacing w:val="-4"/>
              </w:rPr>
              <w:t>二、坚定中国特色社会主义文化自信/202</w:t>
            </w:r>
          </w:p>
          <w:p>
            <w:pPr>
              <w:pStyle w:val="TableText"/>
              <w:ind w:left="416"/>
              <w:spacing w:before="123" w:line="219" w:lineRule="auto"/>
              <w:rPr/>
            </w:pPr>
            <w:r>
              <w:rPr>
                <w:spacing w:val="-4"/>
              </w:rPr>
              <w:t>三、坚持中国特色社会主义文化发展道路/204</w:t>
            </w:r>
          </w:p>
        </w:tc>
      </w:tr>
      <w:tr>
        <w:trPr>
          <w:trHeight w:val="1830" w:hRule="atLeast"/>
        </w:trPr>
        <w:tc>
          <w:tcPr>
            <w:tcW w:w="1344" w:type="dxa"/>
            <w:vAlign w:val="top"/>
          </w:tcPr>
          <w:p>
            <w:pPr>
              <w:ind w:left="449"/>
              <w:spacing w:before="124" w:line="222" w:lineRule="auto"/>
              <w:rPr>
                <w:rFonts w:ascii="SimHei" w:hAnsi="SimHei" w:eastAsia="SimHei" w:cs="SimHei"/>
                <w:sz w:val="25"/>
                <w:szCs w:val="25"/>
              </w:rPr>
            </w:pPr>
            <w:r>
              <w:rPr>
                <w:rFonts w:ascii="SimHei" w:hAnsi="SimHei" w:eastAsia="SimHei" w:cs="SimHei"/>
                <w:sz w:val="25"/>
                <w:szCs w:val="25"/>
                <w:spacing w:val="5"/>
              </w:rPr>
              <w:t>第二节</w:t>
            </w:r>
          </w:p>
        </w:tc>
        <w:tc>
          <w:tcPr>
            <w:tcW w:w="7038" w:type="dxa"/>
            <w:vAlign w:val="top"/>
          </w:tcPr>
          <w:p>
            <w:pPr>
              <w:ind w:left="406"/>
              <w:spacing w:before="124" w:line="222" w:lineRule="auto"/>
              <w:rPr>
                <w:rFonts w:ascii="SimHei" w:hAnsi="SimHei" w:eastAsia="SimHei" w:cs="SimHei"/>
                <w:sz w:val="25"/>
                <w:szCs w:val="25"/>
              </w:rPr>
            </w:pPr>
            <w:r>
              <w:rPr>
                <w:rFonts w:ascii="SimHei" w:hAnsi="SimHei" w:eastAsia="SimHei" w:cs="SimHei"/>
                <w:sz w:val="25"/>
                <w:szCs w:val="25"/>
                <w:spacing w:val="20"/>
              </w:rPr>
              <w:t>建设具有强大凝聚力和引领力的社会主义意识</w:t>
            </w:r>
            <w:r>
              <w:rPr>
                <w:rFonts w:ascii="SimHei" w:hAnsi="SimHei" w:eastAsia="SimHei" w:cs="SimHei"/>
                <w:sz w:val="25"/>
                <w:szCs w:val="25"/>
                <w:spacing w:val="19"/>
              </w:rPr>
              <w:t>形态/206</w:t>
            </w:r>
          </w:p>
          <w:p>
            <w:pPr>
              <w:pStyle w:val="TableText"/>
              <w:spacing w:before="179" w:line="219" w:lineRule="auto"/>
              <w:jc w:val="right"/>
              <w:rPr/>
            </w:pPr>
            <w:r>
              <w:rPr>
                <w:spacing w:val="-5"/>
              </w:rPr>
              <w:t>一、坚持马克思主义在意识形态领域指导地位的根本制度/206</w:t>
            </w:r>
          </w:p>
          <w:p>
            <w:pPr>
              <w:pStyle w:val="TableText"/>
              <w:ind w:left="416"/>
              <w:spacing w:before="135" w:line="219" w:lineRule="auto"/>
              <w:rPr/>
            </w:pPr>
            <w:r>
              <w:rPr>
                <w:spacing w:val="-3"/>
              </w:rPr>
              <w:t>二、大力加强马克思主义理论建设/208</w:t>
            </w:r>
          </w:p>
          <w:p>
            <w:pPr>
              <w:pStyle w:val="TableText"/>
              <w:ind w:left="416"/>
              <w:spacing w:before="123" w:line="219" w:lineRule="auto"/>
              <w:rPr/>
            </w:pPr>
            <w:r>
              <w:rPr>
                <w:spacing w:val="-2"/>
              </w:rPr>
              <w:t>三、积极塑造主流舆论新格局/210</w:t>
            </w:r>
          </w:p>
        </w:tc>
      </w:tr>
      <w:tr>
        <w:trPr>
          <w:trHeight w:val="1824" w:hRule="atLeast"/>
        </w:trPr>
        <w:tc>
          <w:tcPr>
            <w:tcW w:w="1344" w:type="dxa"/>
            <w:vAlign w:val="top"/>
          </w:tcPr>
          <w:p>
            <w:pPr>
              <w:ind w:left="449"/>
              <w:spacing w:before="123" w:line="222" w:lineRule="auto"/>
              <w:rPr>
                <w:rFonts w:ascii="SimHei" w:hAnsi="SimHei" w:eastAsia="SimHei" w:cs="SimHei"/>
                <w:sz w:val="25"/>
                <w:szCs w:val="25"/>
              </w:rPr>
            </w:pPr>
            <w:r>
              <w:rPr>
                <w:rFonts w:ascii="SimHei" w:hAnsi="SimHei" w:eastAsia="SimHei" w:cs="SimHei"/>
                <w:sz w:val="25"/>
                <w:szCs w:val="25"/>
                <w:spacing w:val="5"/>
              </w:rPr>
              <w:t>第三节</w:t>
            </w:r>
          </w:p>
        </w:tc>
        <w:tc>
          <w:tcPr>
            <w:tcW w:w="7038" w:type="dxa"/>
            <w:vAlign w:val="top"/>
          </w:tcPr>
          <w:p>
            <w:pPr>
              <w:ind w:left="416"/>
              <w:spacing w:before="124" w:line="221" w:lineRule="auto"/>
              <w:rPr>
                <w:rFonts w:ascii="SimHei" w:hAnsi="SimHei" w:eastAsia="SimHei" w:cs="SimHei"/>
                <w:sz w:val="25"/>
                <w:szCs w:val="25"/>
              </w:rPr>
            </w:pPr>
            <w:r>
              <w:rPr>
                <w:rFonts w:ascii="SimHei" w:hAnsi="SimHei" w:eastAsia="SimHei" w:cs="SimHei"/>
                <w:sz w:val="25"/>
                <w:szCs w:val="25"/>
                <w:spacing w:val="17"/>
              </w:rPr>
              <w:t>以社会主义核心价值观引领文化建设/212</w:t>
            </w:r>
          </w:p>
          <w:p>
            <w:pPr>
              <w:pStyle w:val="TableText"/>
              <w:ind w:left="416"/>
              <w:spacing w:before="180" w:line="218" w:lineRule="auto"/>
              <w:rPr/>
            </w:pPr>
            <w:r>
              <w:rPr>
                <w:spacing w:val="-3"/>
              </w:rPr>
              <w:t>一、广泛践行社会主义核心价值观/212</w:t>
            </w:r>
          </w:p>
          <w:p>
            <w:pPr>
              <w:pStyle w:val="TableText"/>
              <w:ind w:left="416"/>
              <w:spacing w:before="125" w:line="219" w:lineRule="auto"/>
              <w:rPr/>
            </w:pPr>
            <w:r>
              <w:rPr>
                <w:spacing w:val="-7"/>
              </w:rPr>
              <w:t>二、弘扬以伟大建党精神为源头的中国共产党人精神谱系/214</w:t>
            </w:r>
          </w:p>
          <w:p>
            <w:pPr>
              <w:pStyle w:val="TableText"/>
              <w:ind w:left="416"/>
              <w:spacing w:before="123" w:line="219" w:lineRule="auto"/>
              <w:rPr/>
            </w:pPr>
            <w:r>
              <w:rPr/>
              <w:t>三、提高全社会文明程度/216</w:t>
            </w:r>
          </w:p>
        </w:tc>
      </w:tr>
      <w:tr>
        <w:trPr>
          <w:trHeight w:val="1701" w:hRule="atLeast"/>
        </w:trPr>
        <w:tc>
          <w:tcPr>
            <w:tcW w:w="1344" w:type="dxa"/>
            <w:vAlign w:val="top"/>
          </w:tcPr>
          <w:p>
            <w:pPr>
              <w:ind w:left="449"/>
              <w:spacing w:before="129" w:line="222" w:lineRule="auto"/>
              <w:rPr>
                <w:rFonts w:ascii="SimHei" w:hAnsi="SimHei" w:eastAsia="SimHei" w:cs="SimHei"/>
                <w:sz w:val="25"/>
                <w:szCs w:val="25"/>
              </w:rPr>
            </w:pPr>
            <w:r>
              <w:rPr>
                <w:rFonts w:ascii="SimHei" w:hAnsi="SimHei" w:eastAsia="SimHei" w:cs="SimHei"/>
                <w:sz w:val="25"/>
                <w:szCs w:val="25"/>
                <w:spacing w:val="5"/>
              </w:rPr>
              <w:t>第四节</w:t>
            </w:r>
          </w:p>
        </w:tc>
        <w:tc>
          <w:tcPr>
            <w:tcW w:w="7038" w:type="dxa"/>
            <w:vAlign w:val="top"/>
          </w:tcPr>
          <w:p>
            <w:pPr>
              <w:ind w:left="396"/>
              <w:spacing w:before="130" w:line="221" w:lineRule="auto"/>
              <w:rPr>
                <w:rFonts w:ascii="SimHei" w:hAnsi="SimHei" w:eastAsia="SimHei" w:cs="SimHei"/>
                <w:sz w:val="25"/>
                <w:szCs w:val="25"/>
              </w:rPr>
            </w:pPr>
            <w:r>
              <w:rPr>
                <w:rFonts w:ascii="SimHei" w:hAnsi="SimHei" w:eastAsia="SimHei" w:cs="SimHei"/>
                <w:sz w:val="25"/>
                <w:szCs w:val="25"/>
                <w:spacing w:val="19"/>
              </w:rPr>
              <w:t>铸就社会主义文化新辉煌/217</w:t>
            </w:r>
          </w:p>
          <w:p>
            <w:pPr>
              <w:pStyle w:val="TableText"/>
              <w:ind w:left="416"/>
              <w:spacing w:before="181" w:line="219" w:lineRule="auto"/>
              <w:rPr/>
            </w:pPr>
            <w:r>
              <w:rPr>
                <w:spacing w:val="-5"/>
              </w:rPr>
              <w:t>一、传承发展中华优秀传统文化/217</w:t>
            </w:r>
          </w:p>
          <w:p>
            <w:pPr>
              <w:pStyle w:val="TableText"/>
              <w:ind w:left="416"/>
              <w:spacing w:before="125" w:line="219" w:lineRule="auto"/>
              <w:rPr/>
            </w:pPr>
            <w:r>
              <w:rPr>
                <w:spacing w:val="-3"/>
              </w:rPr>
              <w:t>二、繁荣发展文化事业和文化产业/220</w:t>
            </w:r>
          </w:p>
          <w:p>
            <w:pPr>
              <w:pStyle w:val="TableText"/>
              <w:ind w:left="416"/>
              <w:spacing w:before="123" w:line="176" w:lineRule="auto"/>
              <w:rPr/>
            </w:pPr>
            <w:r>
              <w:rPr>
                <w:spacing w:val="-6"/>
              </w:rPr>
              <w:t>三、不断提升国家文化软实力和中华文化影响力</w:t>
            </w:r>
            <w:r>
              <w:rPr>
                <w:spacing w:val="-7"/>
              </w:rPr>
              <w:t>/221</w:t>
            </w:r>
          </w:p>
        </w:tc>
      </w:tr>
    </w:tbl>
    <w:p>
      <w:pPr>
        <w:pStyle w:val="BodyText"/>
        <w:rPr/>
      </w:pPr>
      <w:r/>
    </w:p>
    <w:p>
      <w:pPr>
        <w:sectPr>
          <w:pgSz w:w="11900" w:h="16840"/>
          <w:pgMar w:top="400" w:right="1157" w:bottom="0" w:left="1785" w:header="0" w:footer="0" w:gutter="0"/>
        </w:sectPr>
        <w:rPr/>
      </w:pPr>
    </w:p>
    <w:p>
      <w:pPr>
        <w:spacing w:before="5"/>
        <w:rPr/>
      </w:pPr>
      <w:r/>
    </w:p>
    <w:tbl>
      <w:tblPr>
        <w:tblStyle w:val="TableNormal"/>
        <w:tblW w:w="9267" w:type="dxa"/>
        <w:tblInd w:w="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516"/>
        <w:gridCol w:w="7751"/>
      </w:tblGrid>
      <w:tr>
        <w:trPr>
          <w:trHeight w:val="496" w:hRule="atLeast"/>
        </w:trPr>
        <w:tc>
          <w:tcPr>
            <w:tcW w:w="1516" w:type="dxa"/>
            <w:vAlign w:val="top"/>
          </w:tcPr>
          <w:p>
            <w:pPr>
              <w:rPr>
                <w:rFonts w:ascii="Arial"/>
                <w:sz w:val="21"/>
              </w:rPr>
            </w:pPr>
            <w:r/>
          </w:p>
        </w:tc>
        <w:tc>
          <w:tcPr>
            <w:tcW w:w="7751" w:type="dxa"/>
            <w:vAlign w:val="top"/>
          </w:tcPr>
          <w:p>
            <w:pPr>
              <w:pStyle w:val="TableText"/>
              <w:spacing w:line="205" w:lineRule="auto"/>
              <w:jc w:val="right"/>
              <w:rPr>
                <w:rFonts w:ascii="Times New Roman" w:hAnsi="Times New Roman" w:eastAsia="Times New Roman" w:cs="Times New Roman"/>
                <w:sz w:val="26"/>
                <w:szCs w:val="26"/>
              </w:rPr>
            </w:pPr>
            <w:r>
              <w:rPr>
                <w:sz w:val="19"/>
                <w:szCs w:val="19"/>
                <w:b/>
                <w:bCs/>
                <w:color w:val="A03030"/>
                <w:spacing w:val="-22"/>
                <w:position w:val="2"/>
              </w:rPr>
              <w:t>目</w:t>
            </w:r>
            <w:r>
              <w:rPr>
                <w:sz w:val="19"/>
                <w:szCs w:val="19"/>
                <w:color w:val="A03030"/>
                <w:spacing w:val="28"/>
                <w:position w:val="2"/>
              </w:rPr>
              <w:t xml:space="preserve">  </w:t>
            </w:r>
            <w:r>
              <w:rPr>
                <w:sz w:val="19"/>
                <w:szCs w:val="19"/>
                <w:b/>
                <w:bCs/>
                <w:color w:val="A03030"/>
                <w:spacing w:val="-22"/>
                <w:position w:val="2"/>
              </w:rPr>
              <w:t>录</w:t>
            </w:r>
            <w:r>
              <w:rPr>
                <w:sz w:val="19"/>
                <w:szCs w:val="19"/>
                <w:color w:val="A03030"/>
                <w:spacing w:val="7"/>
                <w:position w:val="2"/>
              </w:rPr>
              <w:t xml:space="preserve">            </w:t>
            </w:r>
            <w:r>
              <w:rPr>
                <w:rFonts w:ascii="Times New Roman" w:hAnsi="Times New Roman" w:eastAsia="Times New Roman" w:cs="Times New Roman"/>
                <w:sz w:val="26"/>
                <w:szCs w:val="26"/>
                <w:b/>
                <w:bCs/>
                <w:color w:val="903030"/>
                <w:spacing w:val="-22"/>
                <w:position w:val="-1"/>
              </w:rPr>
              <w:t>v</w:t>
            </w:r>
            <w:r>
              <w:rPr>
                <w:rFonts w:ascii="Times New Roman" w:hAnsi="Times New Roman" w:eastAsia="Times New Roman" w:cs="Times New Roman"/>
                <w:sz w:val="26"/>
                <w:szCs w:val="26"/>
                <w:b/>
                <w:bCs/>
                <w:color w:val="903030"/>
                <w:spacing w:val="-21"/>
                <w:position w:val="-1"/>
              </w:rPr>
              <w:t>i</w:t>
            </w:r>
            <w:r>
              <w:rPr>
                <w:rFonts w:ascii="Times New Roman" w:hAnsi="Times New Roman" w:eastAsia="Times New Roman" w:cs="Times New Roman"/>
                <w:sz w:val="26"/>
                <w:szCs w:val="26"/>
                <w:b/>
                <w:bCs/>
                <w:color w:val="903030"/>
                <w:spacing w:val="-3"/>
                <w:position w:val="-1"/>
              </w:rPr>
              <w:t>i</w:t>
            </w:r>
          </w:p>
        </w:tc>
      </w:tr>
      <w:tr>
        <w:trPr>
          <w:trHeight w:val="908" w:hRule="atLeast"/>
        </w:trPr>
        <w:tc>
          <w:tcPr>
            <w:tcW w:w="1516" w:type="dxa"/>
            <w:vAlign w:val="top"/>
          </w:tcPr>
          <w:p>
            <w:pPr>
              <w:pStyle w:val="TableText"/>
              <w:ind w:left="9"/>
              <w:spacing w:before="293" w:line="219" w:lineRule="auto"/>
              <w:rPr>
                <w:sz w:val="32"/>
                <w:szCs w:val="32"/>
              </w:rPr>
            </w:pPr>
            <w:r>
              <w:rPr>
                <w:sz w:val="32"/>
                <w:szCs w:val="32"/>
                <w:b/>
                <w:bCs/>
                <w:color w:val="C03030"/>
                <w:spacing w:val="-7"/>
              </w:rPr>
              <w:t>第十一章</w:t>
            </w:r>
          </w:p>
        </w:tc>
        <w:tc>
          <w:tcPr>
            <w:tcW w:w="7751" w:type="dxa"/>
            <w:vAlign w:val="top"/>
          </w:tcPr>
          <w:p>
            <w:pPr>
              <w:pStyle w:val="TableText"/>
              <w:ind w:left="343"/>
              <w:spacing w:before="293" w:line="219" w:lineRule="auto"/>
              <w:rPr>
                <w:sz w:val="32"/>
                <w:szCs w:val="32"/>
              </w:rPr>
            </w:pPr>
            <w:r>
              <w:rPr>
                <w:sz w:val="32"/>
                <w:szCs w:val="32"/>
                <w:b/>
                <w:bCs/>
                <w:color w:val="C03030"/>
                <w:spacing w:val="12"/>
              </w:rPr>
              <w:t>以保障和改善民生为重点加强社会建设/2</w:t>
            </w:r>
            <w:r>
              <w:rPr>
                <w:sz w:val="32"/>
                <w:szCs w:val="32"/>
                <w:b/>
                <w:bCs/>
                <w:color w:val="C03030"/>
                <w:spacing w:val="11"/>
              </w:rPr>
              <w:t>24</w:t>
            </w:r>
          </w:p>
        </w:tc>
      </w:tr>
      <w:tr>
        <w:trPr>
          <w:trHeight w:val="2061" w:hRule="atLeast"/>
        </w:trPr>
        <w:tc>
          <w:tcPr>
            <w:tcW w:w="1516" w:type="dxa"/>
            <w:vAlign w:val="top"/>
          </w:tcPr>
          <w:p>
            <w:pPr>
              <w:pStyle w:val="TableText"/>
              <w:ind w:left="439"/>
              <w:spacing w:before="295" w:line="219" w:lineRule="auto"/>
              <w:rPr>
                <w:sz w:val="26"/>
                <w:szCs w:val="26"/>
              </w:rPr>
            </w:pPr>
            <w:r>
              <w:rPr>
                <w:sz w:val="26"/>
                <w:szCs w:val="26"/>
                <w:b/>
                <w:bCs/>
                <w:spacing w:val="9"/>
              </w:rPr>
              <w:t>第一节</w:t>
            </w:r>
          </w:p>
        </w:tc>
        <w:tc>
          <w:tcPr>
            <w:tcW w:w="7751" w:type="dxa"/>
            <w:vAlign w:val="top"/>
          </w:tcPr>
          <w:p>
            <w:pPr>
              <w:pStyle w:val="TableText"/>
              <w:ind w:left="309"/>
              <w:spacing w:before="295" w:line="219" w:lineRule="auto"/>
              <w:rPr>
                <w:sz w:val="26"/>
                <w:szCs w:val="26"/>
              </w:rPr>
            </w:pPr>
            <w:r>
              <w:rPr>
                <w:sz w:val="26"/>
                <w:szCs w:val="26"/>
                <w:spacing w:val="18"/>
              </w:rPr>
              <w:t>让人民生活幸福是“国之大者”/224</w:t>
            </w:r>
          </w:p>
          <w:p>
            <w:pPr>
              <w:pStyle w:val="TableText"/>
              <w:ind w:left="239"/>
              <w:spacing w:before="185" w:line="219" w:lineRule="auto"/>
              <w:rPr>
                <w:sz w:val="26"/>
                <w:szCs w:val="26"/>
              </w:rPr>
            </w:pPr>
            <w:r>
              <w:rPr>
                <w:sz w:val="26"/>
                <w:szCs w:val="26"/>
                <w:spacing w:val="-1"/>
              </w:rPr>
              <w:t>一、民生是人民幸福之基/225</w:t>
            </w:r>
          </w:p>
          <w:p>
            <w:pPr>
              <w:pStyle w:val="TableText"/>
              <w:ind w:left="239"/>
              <w:spacing w:before="151" w:line="219" w:lineRule="auto"/>
              <w:rPr>
                <w:sz w:val="26"/>
                <w:szCs w:val="26"/>
              </w:rPr>
            </w:pPr>
            <w:r>
              <w:rPr>
                <w:sz w:val="26"/>
                <w:szCs w:val="26"/>
                <w:spacing w:val="-10"/>
              </w:rPr>
              <w:t>二、人民获得感幸福感安全感更加充实、更有保障、更可持续</w:t>
            </w:r>
            <w:r>
              <w:rPr>
                <w:sz w:val="26"/>
                <w:szCs w:val="26"/>
                <w:spacing w:val="-11"/>
              </w:rPr>
              <w:t>/226</w:t>
            </w:r>
          </w:p>
          <w:p>
            <w:pPr>
              <w:pStyle w:val="TableText"/>
              <w:ind w:left="239"/>
              <w:spacing w:before="111" w:line="219" w:lineRule="auto"/>
              <w:rPr>
                <w:sz w:val="26"/>
                <w:szCs w:val="26"/>
              </w:rPr>
            </w:pPr>
            <w:r>
              <w:rPr>
                <w:sz w:val="26"/>
                <w:szCs w:val="26"/>
                <w:spacing w:val="-5"/>
              </w:rPr>
              <w:t>三、坚持在发展中增进民生福祉/228</w:t>
            </w:r>
          </w:p>
        </w:tc>
      </w:tr>
      <w:tr>
        <w:trPr>
          <w:trHeight w:val="2327" w:hRule="atLeast"/>
        </w:trPr>
        <w:tc>
          <w:tcPr>
            <w:tcW w:w="1516" w:type="dxa"/>
            <w:vAlign w:val="top"/>
          </w:tcPr>
          <w:p>
            <w:pPr>
              <w:ind w:left="439"/>
              <w:spacing w:before="133" w:line="222" w:lineRule="auto"/>
              <w:rPr>
                <w:rFonts w:ascii="SimHei" w:hAnsi="SimHei" w:eastAsia="SimHei" w:cs="SimHei"/>
                <w:sz w:val="26"/>
                <w:szCs w:val="26"/>
              </w:rPr>
            </w:pPr>
            <w:r>
              <w:rPr>
                <w:rFonts w:ascii="SimHei" w:hAnsi="SimHei" w:eastAsia="SimHei" w:cs="SimHei"/>
                <w:sz w:val="26"/>
                <w:szCs w:val="26"/>
                <w:b/>
                <w:bCs/>
                <w:spacing w:val="-5"/>
              </w:rPr>
              <w:t>第二节</w:t>
            </w:r>
          </w:p>
        </w:tc>
        <w:tc>
          <w:tcPr>
            <w:tcW w:w="7751" w:type="dxa"/>
            <w:vAlign w:val="top"/>
          </w:tcPr>
          <w:p>
            <w:pPr>
              <w:pStyle w:val="TableText"/>
              <w:ind w:left="239" w:right="4089" w:firstLine="19"/>
              <w:spacing w:before="133" w:line="332" w:lineRule="auto"/>
              <w:rPr>
                <w:sz w:val="26"/>
                <w:szCs w:val="26"/>
              </w:rPr>
            </w:pPr>
            <w:r>
              <w:rPr>
                <w:rFonts w:ascii="SimHei" w:hAnsi="SimHei" w:eastAsia="SimHei" w:cs="SimHei"/>
                <w:sz w:val="26"/>
                <w:szCs w:val="26"/>
                <w:spacing w:val="20"/>
              </w:rPr>
              <w:t>不断提高人民生活品质/230</w:t>
            </w:r>
            <w:r>
              <w:rPr>
                <w:rFonts w:ascii="SimHei" w:hAnsi="SimHei" w:eastAsia="SimHei" w:cs="SimHei"/>
                <w:sz w:val="26"/>
                <w:szCs w:val="26"/>
                <w:spacing w:val="1"/>
              </w:rPr>
              <w:t xml:space="preserve"> </w:t>
            </w:r>
            <w:r>
              <w:rPr>
                <w:sz w:val="26"/>
                <w:szCs w:val="26"/>
                <w:spacing w:val="3"/>
              </w:rPr>
              <w:t>一、完善分配制度/230</w:t>
            </w:r>
          </w:p>
          <w:p>
            <w:pPr>
              <w:pStyle w:val="TableText"/>
              <w:ind w:left="239" w:right="4394"/>
              <w:spacing w:before="2" w:line="295" w:lineRule="auto"/>
              <w:rPr>
                <w:sz w:val="26"/>
                <w:szCs w:val="26"/>
              </w:rPr>
            </w:pPr>
            <w:r>
              <w:rPr>
                <w:sz w:val="26"/>
                <w:szCs w:val="26"/>
                <w:spacing w:val="-1"/>
              </w:rPr>
              <w:t>二、实施就业优先战略/231</w:t>
            </w:r>
            <w:r>
              <w:rPr>
                <w:sz w:val="26"/>
                <w:szCs w:val="26"/>
                <w:spacing w:val="9"/>
              </w:rPr>
              <w:t xml:space="preserve"> </w:t>
            </w:r>
            <w:r>
              <w:rPr>
                <w:sz w:val="26"/>
                <w:szCs w:val="26"/>
                <w:spacing w:val="-1"/>
              </w:rPr>
              <w:t>三、健全社会保障体系/232</w:t>
            </w:r>
            <w:r>
              <w:rPr>
                <w:sz w:val="26"/>
                <w:szCs w:val="26"/>
              </w:rPr>
              <w:t xml:space="preserve"> </w:t>
            </w:r>
            <w:r>
              <w:rPr>
                <w:sz w:val="26"/>
                <w:szCs w:val="26"/>
                <w:spacing w:val="-2"/>
              </w:rPr>
              <w:t>四、推进健康中国建设/234</w:t>
            </w:r>
          </w:p>
        </w:tc>
      </w:tr>
      <w:tr>
        <w:trPr>
          <w:trHeight w:val="2019" w:hRule="atLeast"/>
        </w:trPr>
        <w:tc>
          <w:tcPr>
            <w:tcW w:w="1516" w:type="dxa"/>
            <w:vAlign w:val="top"/>
          </w:tcPr>
          <w:p>
            <w:pPr>
              <w:ind w:left="435"/>
              <w:spacing w:before="129" w:line="222" w:lineRule="auto"/>
              <w:rPr>
                <w:rFonts w:ascii="SimHei" w:hAnsi="SimHei" w:eastAsia="SimHei" w:cs="SimHei"/>
                <w:sz w:val="26"/>
                <w:szCs w:val="26"/>
              </w:rPr>
            </w:pPr>
            <w:r>
              <w:rPr>
                <w:rFonts w:ascii="SimHei" w:hAnsi="SimHei" w:eastAsia="SimHei" w:cs="SimHei"/>
                <w:sz w:val="26"/>
                <w:szCs w:val="26"/>
                <w:spacing w:val="5"/>
              </w:rPr>
              <w:t>第三节</w:t>
            </w:r>
          </w:p>
        </w:tc>
        <w:tc>
          <w:tcPr>
            <w:tcW w:w="7751" w:type="dxa"/>
            <w:vAlign w:val="top"/>
          </w:tcPr>
          <w:p>
            <w:pPr>
              <w:ind w:left="239"/>
              <w:spacing w:before="129" w:line="222" w:lineRule="auto"/>
              <w:rPr>
                <w:rFonts w:ascii="SimHei" w:hAnsi="SimHei" w:eastAsia="SimHei" w:cs="SimHei"/>
                <w:sz w:val="26"/>
                <w:szCs w:val="26"/>
              </w:rPr>
            </w:pPr>
            <w:r>
              <w:rPr>
                <w:rFonts w:ascii="SimHei" w:hAnsi="SimHei" w:eastAsia="SimHei" w:cs="SimHei"/>
                <w:sz w:val="26"/>
                <w:szCs w:val="26"/>
                <w:spacing w:val="13"/>
              </w:rPr>
              <w:t>在共建共治共享中推进社会治理现代化/235</w:t>
            </w:r>
          </w:p>
          <w:p>
            <w:pPr>
              <w:pStyle w:val="TableText"/>
              <w:ind w:left="239"/>
              <w:spacing w:before="177" w:line="219" w:lineRule="auto"/>
              <w:rPr>
                <w:sz w:val="26"/>
                <w:szCs w:val="26"/>
              </w:rPr>
            </w:pPr>
            <w:r>
              <w:rPr>
                <w:sz w:val="26"/>
                <w:szCs w:val="26"/>
                <w:spacing w:val="-4"/>
              </w:rPr>
              <w:t>一、加强和创新社会治理/235</w:t>
            </w:r>
          </w:p>
          <w:p>
            <w:pPr>
              <w:pStyle w:val="TableText"/>
              <w:ind w:left="239"/>
              <w:spacing w:before="121" w:line="219" w:lineRule="auto"/>
              <w:rPr>
                <w:sz w:val="26"/>
                <w:szCs w:val="26"/>
              </w:rPr>
            </w:pPr>
            <w:r>
              <w:rPr>
                <w:sz w:val="26"/>
                <w:szCs w:val="26"/>
                <w:spacing w:val="-2"/>
              </w:rPr>
              <w:t>二、完善社会治理体系/237</w:t>
            </w:r>
          </w:p>
          <w:p>
            <w:pPr>
              <w:pStyle w:val="TableText"/>
              <w:ind w:left="239"/>
              <w:spacing w:before="133" w:line="219" w:lineRule="auto"/>
              <w:rPr>
                <w:sz w:val="26"/>
                <w:szCs w:val="26"/>
              </w:rPr>
            </w:pPr>
            <w:r>
              <w:rPr>
                <w:sz w:val="26"/>
                <w:szCs w:val="26"/>
                <w:spacing w:val="-2"/>
              </w:rPr>
              <w:t>三、加强城乡社区治理/238</w:t>
            </w:r>
          </w:p>
        </w:tc>
      </w:tr>
      <w:tr>
        <w:trPr>
          <w:trHeight w:val="883" w:hRule="atLeast"/>
        </w:trPr>
        <w:tc>
          <w:tcPr>
            <w:tcW w:w="1516" w:type="dxa"/>
            <w:vAlign w:val="top"/>
          </w:tcPr>
          <w:p>
            <w:pPr>
              <w:pStyle w:val="TableText"/>
              <w:spacing w:before="268" w:line="219" w:lineRule="auto"/>
              <w:rPr>
                <w:sz w:val="32"/>
                <w:szCs w:val="32"/>
              </w:rPr>
            </w:pPr>
            <w:r>
              <w:rPr>
                <w:sz w:val="32"/>
                <w:szCs w:val="32"/>
                <w:b/>
                <w:bCs/>
                <w:color w:val="B03030"/>
                <w:spacing w:val="-6"/>
              </w:rPr>
              <w:t>第十二章</w:t>
            </w:r>
          </w:p>
        </w:tc>
        <w:tc>
          <w:tcPr>
            <w:tcW w:w="7751" w:type="dxa"/>
            <w:vAlign w:val="top"/>
          </w:tcPr>
          <w:p>
            <w:pPr>
              <w:pStyle w:val="TableText"/>
              <w:ind w:left="259"/>
              <w:spacing w:before="268" w:line="219" w:lineRule="auto"/>
              <w:rPr>
                <w:sz w:val="32"/>
                <w:szCs w:val="32"/>
              </w:rPr>
            </w:pPr>
            <w:r>
              <w:rPr>
                <w:sz w:val="32"/>
                <w:szCs w:val="32"/>
                <w:color w:val="B03030"/>
                <w:spacing w:val="17"/>
              </w:rPr>
              <w:t>建设社会主义生态文明/241</w:t>
            </w:r>
          </w:p>
        </w:tc>
      </w:tr>
      <w:tr>
        <w:trPr>
          <w:trHeight w:val="2032" w:hRule="atLeast"/>
        </w:trPr>
        <w:tc>
          <w:tcPr>
            <w:tcW w:w="1516" w:type="dxa"/>
            <w:vAlign w:val="top"/>
          </w:tcPr>
          <w:p>
            <w:pPr>
              <w:pStyle w:val="TableText"/>
              <w:ind w:left="439"/>
              <w:spacing w:before="295" w:line="219" w:lineRule="auto"/>
              <w:rPr>
                <w:sz w:val="26"/>
                <w:szCs w:val="26"/>
              </w:rPr>
            </w:pPr>
            <w:r>
              <w:rPr>
                <w:sz w:val="26"/>
                <w:szCs w:val="26"/>
                <w:b/>
                <w:bCs/>
                <w:spacing w:val="-7"/>
              </w:rPr>
              <w:t>第一节</w:t>
            </w:r>
          </w:p>
        </w:tc>
        <w:tc>
          <w:tcPr>
            <w:tcW w:w="7751" w:type="dxa"/>
            <w:vAlign w:val="top"/>
          </w:tcPr>
          <w:p>
            <w:pPr>
              <w:pStyle w:val="TableText"/>
              <w:ind w:left="249"/>
              <w:spacing w:before="295" w:line="219" w:lineRule="auto"/>
              <w:rPr>
                <w:sz w:val="26"/>
                <w:szCs w:val="26"/>
              </w:rPr>
            </w:pPr>
            <w:r>
              <w:rPr>
                <w:sz w:val="26"/>
                <w:szCs w:val="26"/>
                <w:spacing w:val="18"/>
              </w:rPr>
              <w:t>坚持人与自然和谐共生/242</w:t>
            </w:r>
          </w:p>
          <w:p>
            <w:pPr>
              <w:pStyle w:val="TableText"/>
              <w:ind w:left="239"/>
              <w:spacing w:before="175" w:line="219" w:lineRule="auto"/>
              <w:rPr>
                <w:sz w:val="26"/>
                <w:szCs w:val="26"/>
              </w:rPr>
            </w:pPr>
            <w:r>
              <w:rPr>
                <w:sz w:val="26"/>
                <w:szCs w:val="26"/>
                <w:spacing w:val="-1"/>
              </w:rPr>
              <w:t>一、生态兴则文明兴/242</w:t>
            </w:r>
          </w:p>
          <w:p>
            <w:pPr>
              <w:pStyle w:val="TableText"/>
              <w:ind w:left="239"/>
              <w:spacing w:before="119" w:line="219" w:lineRule="auto"/>
              <w:rPr>
                <w:sz w:val="26"/>
                <w:szCs w:val="26"/>
              </w:rPr>
            </w:pPr>
            <w:r>
              <w:rPr>
                <w:sz w:val="26"/>
                <w:szCs w:val="26"/>
                <w:spacing w:val="-6"/>
              </w:rPr>
              <w:t>二、绿水青山就是金山银山/244</w:t>
            </w:r>
          </w:p>
          <w:p>
            <w:pPr>
              <w:pStyle w:val="TableText"/>
              <w:ind w:left="239"/>
              <w:spacing w:before="133" w:line="219" w:lineRule="auto"/>
              <w:rPr>
                <w:sz w:val="26"/>
                <w:szCs w:val="26"/>
              </w:rPr>
            </w:pPr>
            <w:r>
              <w:rPr>
                <w:sz w:val="26"/>
                <w:szCs w:val="26"/>
                <w:spacing w:val="-12"/>
              </w:rPr>
              <w:t>三、把生态文明建设摆在全局工作的突出位置/246</w:t>
            </w:r>
          </w:p>
        </w:tc>
      </w:tr>
      <w:tr>
        <w:trPr>
          <w:trHeight w:val="1860" w:hRule="atLeast"/>
        </w:trPr>
        <w:tc>
          <w:tcPr>
            <w:tcW w:w="1516" w:type="dxa"/>
            <w:vAlign w:val="top"/>
          </w:tcPr>
          <w:p>
            <w:pPr>
              <w:ind w:left="435"/>
              <w:spacing w:before="124" w:line="222" w:lineRule="auto"/>
              <w:rPr>
                <w:rFonts w:ascii="SimHei" w:hAnsi="SimHei" w:eastAsia="SimHei" w:cs="SimHei"/>
                <w:sz w:val="26"/>
                <w:szCs w:val="26"/>
              </w:rPr>
            </w:pPr>
            <w:r>
              <w:rPr>
                <w:rFonts w:ascii="SimHei" w:hAnsi="SimHei" w:eastAsia="SimHei" w:cs="SimHei"/>
                <w:sz w:val="26"/>
                <w:szCs w:val="26"/>
                <w:spacing w:val="5"/>
              </w:rPr>
              <w:t>第二节</w:t>
            </w:r>
          </w:p>
        </w:tc>
        <w:tc>
          <w:tcPr>
            <w:tcW w:w="7751" w:type="dxa"/>
            <w:vAlign w:val="top"/>
          </w:tcPr>
          <w:p>
            <w:pPr>
              <w:ind w:left="239"/>
              <w:spacing w:before="125" w:line="221" w:lineRule="auto"/>
              <w:rPr>
                <w:rFonts w:ascii="SimHei" w:hAnsi="SimHei" w:eastAsia="SimHei" w:cs="SimHei"/>
                <w:sz w:val="26"/>
                <w:szCs w:val="26"/>
              </w:rPr>
            </w:pPr>
            <w:r>
              <w:rPr>
                <w:rFonts w:ascii="SimHei" w:hAnsi="SimHei" w:eastAsia="SimHei" w:cs="SimHei"/>
                <w:sz w:val="26"/>
                <w:szCs w:val="26"/>
                <w:spacing w:val="22"/>
              </w:rPr>
              <w:t>建设美丽中国/248</w:t>
            </w:r>
          </w:p>
          <w:p>
            <w:pPr>
              <w:pStyle w:val="TableText"/>
              <w:ind w:left="239"/>
              <w:spacing w:before="181" w:line="219" w:lineRule="auto"/>
              <w:rPr>
                <w:sz w:val="26"/>
                <w:szCs w:val="26"/>
              </w:rPr>
            </w:pPr>
            <w:r>
              <w:rPr>
                <w:sz w:val="26"/>
                <w:szCs w:val="26"/>
                <w:spacing w:val="-10"/>
              </w:rPr>
              <w:t>一、加快形成绿色生产方式和生活方式/248</w:t>
            </w:r>
          </w:p>
          <w:p>
            <w:pPr>
              <w:pStyle w:val="TableText"/>
              <w:ind w:left="239"/>
              <w:spacing w:before="131" w:line="219" w:lineRule="auto"/>
              <w:rPr>
                <w:sz w:val="26"/>
                <w:szCs w:val="26"/>
              </w:rPr>
            </w:pPr>
            <w:r>
              <w:rPr>
                <w:sz w:val="26"/>
                <w:szCs w:val="26"/>
                <w:spacing w:val="-12"/>
              </w:rPr>
              <w:t>二、坚持山水林田湖草沙一体化保护和系统治理/</w:t>
            </w:r>
            <w:r>
              <w:rPr>
                <w:sz w:val="26"/>
                <w:szCs w:val="26"/>
                <w:spacing w:val="-13"/>
              </w:rPr>
              <w:t>250</w:t>
            </w:r>
          </w:p>
          <w:p>
            <w:pPr>
              <w:pStyle w:val="TableText"/>
              <w:ind w:left="239"/>
              <w:spacing w:before="111" w:line="219" w:lineRule="auto"/>
              <w:rPr>
                <w:sz w:val="26"/>
                <w:szCs w:val="26"/>
              </w:rPr>
            </w:pPr>
            <w:r>
              <w:rPr>
                <w:sz w:val="26"/>
                <w:szCs w:val="26"/>
                <w:spacing w:val="-12"/>
              </w:rPr>
              <w:t>三、用最严格制度最严密法治保护生态环境/252</w:t>
            </w:r>
          </w:p>
        </w:tc>
      </w:tr>
      <w:tr>
        <w:trPr>
          <w:trHeight w:val="1736" w:hRule="atLeast"/>
        </w:trPr>
        <w:tc>
          <w:tcPr>
            <w:tcW w:w="1516" w:type="dxa"/>
            <w:vAlign w:val="top"/>
          </w:tcPr>
          <w:p>
            <w:pPr>
              <w:ind w:left="435"/>
              <w:spacing w:before="124" w:line="222" w:lineRule="auto"/>
              <w:rPr>
                <w:rFonts w:ascii="SimHei" w:hAnsi="SimHei" w:eastAsia="SimHei" w:cs="SimHei"/>
                <w:sz w:val="26"/>
                <w:szCs w:val="26"/>
              </w:rPr>
            </w:pPr>
            <w:r>
              <w:rPr>
                <w:rFonts w:ascii="SimHei" w:hAnsi="SimHei" w:eastAsia="SimHei" w:cs="SimHei"/>
                <w:sz w:val="26"/>
                <w:szCs w:val="26"/>
                <w:spacing w:val="5"/>
              </w:rPr>
              <w:t>第三节</w:t>
            </w:r>
          </w:p>
        </w:tc>
        <w:tc>
          <w:tcPr>
            <w:tcW w:w="7751" w:type="dxa"/>
            <w:vAlign w:val="top"/>
          </w:tcPr>
          <w:p>
            <w:pPr>
              <w:ind w:left="249"/>
              <w:spacing w:before="125" w:line="221" w:lineRule="auto"/>
              <w:rPr>
                <w:rFonts w:ascii="SimHei" w:hAnsi="SimHei" w:eastAsia="SimHei" w:cs="SimHei"/>
                <w:sz w:val="26"/>
                <w:szCs w:val="26"/>
              </w:rPr>
            </w:pPr>
            <w:r>
              <w:rPr>
                <w:rFonts w:ascii="SimHei" w:hAnsi="SimHei" w:eastAsia="SimHei" w:cs="SimHei"/>
                <w:sz w:val="26"/>
                <w:szCs w:val="26"/>
                <w:spacing w:val="15"/>
              </w:rPr>
              <w:t>共谋全球生态文明建设之路/253</w:t>
            </w:r>
          </w:p>
          <w:p>
            <w:pPr>
              <w:pStyle w:val="TableText"/>
              <w:ind w:left="239"/>
              <w:spacing w:before="181" w:line="219" w:lineRule="auto"/>
              <w:rPr>
                <w:sz w:val="26"/>
                <w:szCs w:val="26"/>
              </w:rPr>
            </w:pPr>
            <w:r>
              <w:rPr>
                <w:sz w:val="26"/>
                <w:szCs w:val="26"/>
                <w:spacing w:val="-3"/>
              </w:rPr>
              <w:t>一、保护人类共同家园/254</w:t>
            </w:r>
          </w:p>
          <w:p>
            <w:pPr>
              <w:pStyle w:val="TableText"/>
              <w:ind w:left="239"/>
              <w:spacing w:before="64" w:line="354" w:lineRule="exact"/>
              <w:rPr>
                <w:rFonts w:ascii="Arial" w:hAnsi="Arial" w:eastAsia="Arial" w:cs="Arial"/>
                <w:sz w:val="26"/>
                <w:szCs w:val="26"/>
              </w:rPr>
            </w:pPr>
            <w:r>
              <w:rPr>
                <w:sz w:val="26"/>
                <w:szCs w:val="26"/>
                <w:spacing w:val="-12"/>
                <w:position w:val="1"/>
              </w:rPr>
              <w:t>二、共建清洁美丽世界</w:t>
            </w:r>
            <w:r>
              <w:rPr>
                <w:rFonts w:ascii="Arial" w:hAnsi="Arial" w:eastAsia="Arial" w:cs="Arial"/>
                <w:sz w:val="26"/>
                <w:szCs w:val="26"/>
                <w:spacing w:val="-12"/>
                <w:position w:val="1"/>
              </w:rPr>
              <w:t>/255</w:t>
            </w:r>
          </w:p>
          <w:p>
            <w:pPr>
              <w:pStyle w:val="TableText"/>
              <w:ind w:left="239"/>
              <w:spacing w:before="131" w:line="177" w:lineRule="auto"/>
              <w:rPr>
                <w:sz w:val="26"/>
                <w:szCs w:val="26"/>
              </w:rPr>
            </w:pPr>
            <w:r>
              <w:rPr>
                <w:sz w:val="26"/>
                <w:szCs w:val="26"/>
                <w:spacing w:val="-8"/>
              </w:rPr>
              <w:t>三、积极推动全球可持续发展/256</w:t>
            </w:r>
          </w:p>
        </w:tc>
      </w:tr>
    </w:tbl>
    <w:p>
      <w:pPr>
        <w:pStyle w:val="BodyText"/>
        <w:rPr/>
      </w:pPr>
      <w:r/>
    </w:p>
    <w:p>
      <w:pPr>
        <w:sectPr>
          <w:pgSz w:w="11900" w:h="16840"/>
          <w:pgMar w:top="400" w:right="1785" w:bottom="0" w:left="794" w:header="0" w:footer="0" w:gutter="0"/>
        </w:sectPr>
        <w:rPr/>
      </w:pPr>
    </w:p>
    <w:p>
      <w:pPr>
        <w:ind w:left="624"/>
        <w:spacing w:before="89"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color w:val="903030"/>
          <w:spacing w:val="-1"/>
        </w:rPr>
        <w:t>Vii</w:t>
      </w:r>
    </w:p>
    <w:p>
      <w:pPr>
        <w:pStyle w:val="BodyText"/>
        <w:spacing w:line="421" w:lineRule="auto"/>
        <w:rPr/>
      </w:pPr>
      <w:r/>
    </w:p>
    <w:p>
      <w:pPr>
        <w:ind w:left="629"/>
        <w:spacing w:before="104" w:line="222" w:lineRule="auto"/>
        <w:outlineLvl w:val="0"/>
        <w:rPr>
          <w:rFonts w:ascii="SimHei" w:hAnsi="SimHei" w:eastAsia="SimHei" w:cs="SimHei"/>
          <w:sz w:val="32"/>
          <w:szCs w:val="32"/>
        </w:rPr>
      </w:pPr>
      <w:r>
        <w:rPr>
          <w:rFonts w:ascii="SimHei" w:hAnsi="SimHei" w:eastAsia="SimHei" w:cs="SimHei"/>
          <w:sz w:val="32"/>
          <w:szCs w:val="32"/>
          <w:b/>
          <w:bCs/>
          <w:color w:val="B03030"/>
          <w:spacing w:val="-6"/>
        </w:rPr>
        <w:t>第十三章</w:t>
      </w:r>
    </w:p>
    <w:p>
      <w:pPr>
        <w:pStyle w:val="BodyText"/>
        <w:spacing w:line="459" w:lineRule="auto"/>
        <w:rPr/>
      </w:pPr>
      <w:r/>
    </w:p>
    <w:p>
      <w:pPr>
        <w:ind w:left="1098"/>
        <w:spacing w:before="81" w:line="222" w:lineRule="auto"/>
        <w:outlineLvl w:val="1"/>
        <w:rPr>
          <w:rFonts w:ascii="SimHei" w:hAnsi="SimHei" w:eastAsia="SimHei" w:cs="SimHei"/>
          <w:sz w:val="25"/>
          <w:szCs w:val="25"/>
        </w:rPr>
      </w:pPr>
      <w:r>
        <w:rPr>
          <w:rFonts w:ascii="SimHei" w:hAnsi="SimHei" w:eastAsia="SimHei" w:cs="SimHei"/>
          <w:sz w:val="25"/>
          <w:szCs w:val="25"/>
          <w:b/>
          <w:bCs/>
          <w:spacing w:val="21"/>
        </w:rPr>
        <w:t>第一节</w:t>
      </w:r>
    </w:p>
    <w:p>
      <w:pPr>
        <w:pStyle w:val="BodyText"/>
        <w:spacing w:line="257" w:lineRule="auto"/>
        <w:rPr/>
      </w:pPr>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8" w:lineRule="auto"/>
        <w:rPr/>
      </w:pPr>
      <w:r/>
    </w:p>
    <w:p>
      <w:pPr>
        <w:ind w:left="1098"/>
        <w:spacing w:before="81" w:line="222" w:lineRule="auto"/>
        <w:outlineLvl w:val="1"/>
        <w:rPr>
          <w:rFonts w:ascii="SimHei" w:hAnsi="SimHei" w:eastAsia="SimHei" w:cs="SimHei"/>
          <w:sz w:val="25"/>
          <w:szCs w:val="25"/>
        </w:rPr>
      </w:pPr>
      <w:r>
        <w:rPr>
          <w:rFonts w:ascii="SimHei" w:hAnsi="SimHei" w:eastAsia="SimHei" w:cs="SimHei"/>
          <w:sz w:val="25"/>
          <w:szCs w:val="25"/>
          <w:b/>
          <w:bCs/>
          <w:spacing w:val="16"/>
        </w:rPr>
        <w:t>第二节</w:t>
      </w:r>
    </w:p>
    <w:p>
      <w:pPr>
        <w:pStyle w:val="BodyText"/>
        <w:spacing w:line="254" w:lineRule="auto"/>
        <w:rPr/>
      </w:pPr>
      <w: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pStyle w:val="BodyText"/>
        <w:spacing w:line="255" w:lineRule="auto"/>
        <w:rPr/>
      </w:pPr>
      <w:r/>
    </w:p>
    <w:p>
      <w:pPr>
        <w:ind w:left="1098"/>
        <w:spacing w:before="82" w:line="222" w:lineRule="auto"/>
        <w:outlineLvl w:val="1"/>
        <w:rPr>
          <w:rFonts w:ascii="SimHei" w:hAnsi="SimHei" w:eastAsia="SimHei" w:cs="SimHei"/>
          <w:sz w:val="25"/>
          <w:szCs w:val="25"/>
        </w:rPr>
      </w:pPr>
      <w:r>
        <w:rPr>
          <w:rFonts w:ascii="SimHei" w:hAnsi="SimHei" w:eastAsia="SimHei" w:cs="SimHei"/>
          <w:sz w:val="25"/>
          <w:szCs w:val="25"/>
          <w:b/>
          <w:bCs/>
          <w:spacing w:val="16"/>
        </w:rPr>
        <w:t>第三节</w:t>
      </w:r>
    </w:p>
    <w:p>
      <w:pPr>
        <w:pStyle w:val="BodyText"/>
        <w:spacing w:line="257" w:lineRule="auto"/>
        <w:rPr/>
      </w:pPr>
      <w:r/>
    </w:p>
    <w:p>
      <w:pPr>
        <w:pStyle w:val="BodyText"/>
        <w:spacing w:line="257" w:lineRule="auto"/>
        <w:rPr/>
      </w:pPr>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8" w:lineRule="auto"/>
        <w:rPr/>
      </w:pPr>
      <w:r/>
    </w:p>
    <w:p>
      <w:pPr>
        <w:ind w:left="629"/>
        <w:spacing w:before="104" w:line="222" w:lineRule="auto"/>
        <w:outlineLvl w:val="0"/>
        <w:rPr>
          <w:rFonts w:ascii="SimHei" w:hAnsi="SimHei" w:eastAsia="SimHei" w:cs="SimHei"/>
          <w:sz w:val="32"/>
          <w:szCs w:val="32"/>
        </w:rPr>
      </w:pPr>
      <w:r>
        <w:rPr>
          <w:rFonts w:ascii="SimHei" w:hAnsi="SimHei" w:eastAsia="SimHei" w:cs="SimHei"/>
          <w:sz w:val="32"/>
          <w:szCs w:val="32"/>
          <w:b/>
          <w:bCs/>
          <w:color w:val="B03030"/>
          <w:spacing w:val="-11"/>
        </w:rPr>
        <w:t>第十四章</w:t>
      </w:r>
    </w:p>
    <w:p>
      <w:pPr>
        <w:pStyle w:val="BodyText"/>
        <w:spacing w:line="432" w:lineRule="auto"/>
        <w:rPr/>
      </w:pPr>
      <w:r/>
    </w:p>
    <w:p>
      <w:pPr>
        <w:ind w:left="1095"/>
        <w:spacing w:before="83" w:line="222" w:lineRule="auto"/>
        <w:rPr>
          <w:rFonts w:ascii="SimHei" w:hAnsi="SimHei" w:eastAsia="SimHei" w:cs="SimHei"/>
          <w:sz w:val="25"/>
          <w:szCs w:val="25"/>
        </w:rPr>
      </w:pPr>
      <w:r>
        <w:rPr>
          <w:rFonts w:ascii="SimHei" w:hAnsi="SimHei" w:eastAsia="SimHei" w:cs="SimHei"/>
          <w:sz w:val="25"/>
          <w:szCs w:val="25"/>
          <w:spacing w:val="11"/>
        </w:rPr>
        <w:t>第一节</w:t>
      </w:r>
    </w:p>
    <w:p>
      <w:pPr>
        <w:pStyle w:val="BodyText"/>
        <w:spacing w:line="285" w:lineRule="auto"/>
        <w:rPr/>
      </w:pPr>
      <w:r/>
    </w:p>
    <w:p>
      <w:pPr>
        <w:pStyle w:val="BodyText"/>
        <w:spacing w:line="285" w:lineRule="auto"/>
        <w:rPr/>
      </w:pPr>
      <w:r/>
    </w:p>
    <w:p>
      <w:pPr>
        <w:pStyle w:val="BodyText"/>
        <w:spacing w:line="285" w:lineRule="auto"/>
        <w:rPr/>
      </w:pPr>
      <w:r/>
    </w:p>
    <w:p>
      <w:pPr>
        <w:pStyle w:val="BodyText"/>
        <w:spacing w:line="285" w:lineRule="auto"/>
        <w:rPr/>
      </w:pPr>
      <w:r/>
    </w:p>
    <w:p>
      <w:pPr>
        <w:pStyle w:val="BodyText"/>
        <w:spacing w:line="286" w:lineRule="auto"/>
        <w:rPr/>
      </w:pPr>
      <w:r/>
    </w:p>
    <w:p>
      <w:pPr>
        <w:ind w:left="1095"/>
        <w:spacing w:before="81" w:line="222" w:lineRule="auto"/>
        <w:rPr>
          <w:rFonts w:ascii="SimHei" w:hAnsi="SimHei" w:eastAsia="SimHei" w:cs="SimHei"/>
          <w:sz w:val="25"/>
          <w:szCs w:val="25"/>
        </w:rPr>
      </w:pPr>
      <w:r>
        <w:rPr>
          <w:rFonts w:ascii="SimHei" w:hAnsi="SimHei" w:eastAsia="SimHei" w:cs="SimHei"/>
          <w:sz w:val="25"/>
          <w:szCs w:val="25"/>
          <w:spacing w:val="11"/>
        </w:rPr>
        <w:t>第二节</w:t>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ind w:left="1098"/>
        <w:spacing w:before="83" w:line="222" w:lineRule="auto"/>
        <w:outlineLvl w:val="1"/>
        <w:rPr>
          <w:rFonts w:ascii="SimHei" w:hAnsi="SimHei" w:eastAsia="SimHei" w:cs="SimHei"/>
          <w:sz w:val="25"/>
          <w:szCs w:val="25"/>
        </w:rPr>
      </w:pPr>
      <w:r>
        <w:rPr>
          <w:rFonts w:ascii="SimHei" w:hAnsi="SimHei" w:eastAsia="SimHei" w:cs="SimHei"/>
          <w:sz w:val="25"/>
          <w:szCs w:val="25"/>
          <w:b/>
          <w:bCs/>
          <w:spacing w:val="6"/>
        </w:rPr>
        <w:t>第三节</w:t>
      </w:r>
    </w:p>
    <w:p>
      <w:pPr>
        <w:pStyle w:val="BodyText"/>
        <w:spacing w:line="14" w:lineRule="auto"/>
        <w:rPr>
          <w:sz w:val="2"/>
        </w:rPr>
      </w:pPr>
      <w:r>
        <w:rPr>
          <w:sz w:val="2"/>
          <w:szCs w:val="2"/>
        </w:rPr>
        <w:br w:type="column"/>
      </w:r>
    </w:p>
    <w:p>
      <w:pPr>
        <w:spacing w:line="220" w:lineRule="auto"/>
        <w:rPr>
          <w:rFonts w:ascii="SimSun" w:hAnsi="SimSun" w:eastAsia="SimSun" w:cs="SimSun"/>
          <w:sz w:val="19"/>
          <w:szCs w:val="19"/>
        </w:rPr>
      </w:pPr>
      <w:r>
        <w:rPr>
          <w:rFonts w:ascii="SimSun" w:hAnsi="SimSun" w:eastAsia="SimSun" w:cs="SimSun"/>
          <w:sz w:val="19"/>
          <w:szCs w:val="19"/>
          <w:b/>
          <w:bCs/>
          <w:color w:val="A03030"/>
          <w:spacing w:val="-24"/>
        </w:rPr>
        <w:t>目</w:t>
      </w:r>
      <w:r>
        <w:rPr>
          <w:rFonts w:ascii="SimSun" w:hAnsi="SimSun" w:eastAsia="SimSun" w:cs="SimSun"/>
          <w:sz w:val="19"/>
          <w:szCs w:val="19"/>
          <w:color w:val="A03030"/>
          <w:spacing w:val="17"/>
        </w:rPr>
        <w:t xml:space="preserve">  </w:t>
      </w:r>
      <w:r>
        <w:rPr>
          <w:rFonts w:ascii="SimSun" w:hAnsi="SimSun" w:eastAsia="SimSun" w:cs="SimSun"/>
          <w:sz w:val="19"/>
          <w:szCs w:val="19"/>
          <w:b/>
          <w:bCs/>
          <w:color w:val="A04040"/>
          <w:spacing w:val="-24"/>
        </w:rPr>
        <w:t>录</w:t>
      </w:r>
    </w:p>
    <w:p>
      <w:pPr>
        <w:pStyle w:val="BodyText"/>
        <w:spacing w:line="454" w:lineRule="auto"/>
        <w:rPr/>
      </w:pPr>
      <w:r/>
    </w:p>
    <w:p>
      <w:pPr>
        <w:ind w:left="321"/>
        <w:spacing w:before="104" w:line="222" w:lineRule="auto"/>
        <w:rPr>
          <w:rFonts w:ascii="SimHei" w:hAnsi="SimHei" w:eastAsia="SimHei" w:cs="SimHei"/>
          <w:sz w:val="32"/>
          <w:szCs w:val="32"/>
        </w:rPr>
      </w:pPr>
      <w:r>
        <w:rPr>
          <w:rFonts w:ascii="SimHei" w:hAnsi="SimHei" w:eastAsia="SimHei" w:cs="SimHei"/>
          <w:sz w:val="32"/>
          <w:szCs w:val="32"/>
          <w:b/>
          <w:bCs/>
          <w:color w:val="B03030"/>
          <w:spacing w:val="12"/>
        </w:rPr>
        <w:t>维护和塑造国家安全/259</w:t>
      </w:r>
    </w:p>
    <w:p>
      <w:pPr>
        <w:pStyle w:val="BodyText"/>
        <w:spacing w:line="459" w:lineRule="auto"/>
        <w:rPr/>
      </w:pPr>
      <w:r/>
    </w:p>
    <w:p>
      <w:pPr>
        <w:ind w:left="320"/>
        <w:spacing w:before="81" w:line="222" w:lineRule="auto"/>
        <w:rPr>
          <w:rFonts w:ascii="SimHei" w:hAnsi="SimHei" w:eastAsia="SimHei" w:cs="SimHei"/>
          <w:sz w:val="25"/>
          <w:szCs w:val="25"/>
        </w:rPr>
      </w:pPr>
      <w:r>
        <w:rPr>
          <w:rFonts w:ascii="SimHei" w:hAnsi="SimHei" w:eastAsia="SimHei" w:cs="SimHei"/>
          <w:sz w:val="25"/>
          <w:szCs w:val="25"/>
          <w:b/>
          <w:bCs/>
          <w:spacing w:val="21"/>
        </w:rPr>
        <w:t>坚持总体国家安全观/260</w:t>
      </w:r>
    </w:p>
    <w:p>
      <w:pPr>
        <w:ind w:left="320"/>
        <w:spacing w:before="201" w:line="220" w:lineRule="auto"/>
        <w:rPr>
          <w:rFonts w:ascii="SimSun" w:hAnsi="SimSun" w:eastAsia="SimSun" w:cs="SimSun"/>
          <w:sz w:val="25"/>
          <w:szCs w:val="25"/>
        </w:rPr>
      </w:pPr>
      <w:r>
        <w:rPr>
          <w:rFonts w:ascii="SimSun" w:hAnsi="SimSun" w:eastAsia="SimSun" w:cs="SimSun"/>
          <w:sz w:val="25"/>
          <w:szCs w:val="25"/>
          <w:b/>
          <w:bCs/>
          <w:spacing w:val="-5"/>
        </w:rPr>
        <w:t>一、国家安全是民族复兴的根基/260</w:t>
      </w:r>
    </w:p>
    <w:p>
      <w:pPr>
        <w:spacing w:before="160" w:line="219" w:lineRule="auto"/>
        <w:jc w:val="right"/>
        <w:rPr>
          <w:rFonts w:ascii="SimSun" w:hAnsi="SimSun" w:eastAsia="SimSun" w:cs="SimSun"/>
          <w:sz w:val="25"/>
          <w:szCs w:val="25"/>
        </w:rPr>
      </w:pPr>
      <w:r>
        <w:rPr>
          <w:rFonts w:ascii="SimSun" w:hAnsi="SimSun" w:eastAsia="SimSun" w:cs="SimSun"/>
          <w:sz w:val="25"/>
          <w:szCs w:val="25"/>
          <w:b/>
          <w:bCs/>
          <w:spacing w:val="-8"/>
        </w:rPr>
        <w:t>二、总体国家安全观是新时代国家安全工作的基本遵循/</w:t>
      </w:r>
      <w:r>
        <w:rPr>
          <w:rFonts w:ascii="SimSun" w:hAnsi="SimSun" w:eastAsia="SimSun" w:cs="SimSun"/>
          <w:sz w:val="25"/>
          <w:szCs w:val="25"/>
          <w:b/>
          <w:bCs/>
          <w:spacing w:val="-9"/>
        </w:rPr>
        <w:t>262</w:t>
      </w:r>
    </w:p>
    <w:p>
      <w:pPr>
        <w:ind w:left="320"/>
        <w:spacing w:before="135" w:line="219" w:lineRule="auto"/>
        <w:rPr>
          <w:rFonts w:ascii="SimSun" w:hAnsi="SimSun" w:eastAsia="SimSun" w:cs="SimSun"/>
          <w:sz w:val="25"/>
          <w:szCs w:val="25"/>
        </w:rPr>
      </w:pPr>
      <w:r>
        <w:rPr>
          <w:rFonts w:ascii="SimSun" w:hAnsi="SimSun" w:eastAsia="SimSun" w:cs="SimSun"/>
          <w:sz w:val="25"/>
          <w:szCs w:val="25"/>
          <w:b/>
          <w:bCs/>
          <w:spacing w:val="-5"/>
        </w:rPr>
        <w:t>三、新时代国家安全得到全面加强/264</w:t>
      </w:r>
    </w:p>
    <w:p>
      <w:pPr>
        <w:ind w:left="320"/>
        <w:spacing w:before="251" w:line="221" w:lineRule="auto"/>
        <w:rPr>
          <w:rFonts w:ascii="SimHei" w:hAnsi="SimHei" w:eastAsia="SimHei" w:cs="SimHei"/>
          <w:sz w:val="25"/>
          <w:szCs w:val="25"/>
        </w:rPr>
      </w:pPr>
      <w:r>
        <w:rPr>
          <w:rFonts w:ascii="SimHei" w:hAnsi="SimHei" w:eastAsia="SimHei" w:cs="SimHei"/>
          <w:sz w:val="25"/>
          <w:szCs w:val="25"/>
          <w:b/>
          <w:bCs/>
          <w:spacing w:val="17"/>
        </w:rPr>
        <w:t>构建统筹各领域安全的新安全格局/265</w:t>
      </w:r>
    </w:p>
    <w:p>
      <w:pPr>
        <w:ind w:left="317"/>
        <w:spacing w:before="207" w:line="219" w:lineRule="auto"/>
        <w:rPr>
          <w:rFonts w:ascii="SimSun" w:hAnsi="SimSun" w:eastAsia="SimSun" w:cs="SimSun"/>
          <w:sz w:val="25"/>
          <w:szCs w:val="25"/>
        </w:rPr>
      </w:pPr>
      <w:r>
        <w:rPr>
          <w:rFonts w:ascii="SimSun" w:hAnsi="SimSun" w:eastAsia="SimSun" w:cs="SimSun"/>
          <w:sz w:val="25"/>
          <w:szCs w:val="25"/>
          <w:spacing w:val="3"/>
        </w:rPr>
        <w:t>一、统筹发展和安全/266</w:t>
      </w:r>
    </w:p>
    <w:p>
      <w:pPr>
        <w:ind w:left="317"/>
        <w:spacing w:before="154" w:line="220" w:lineRule="auto"/>
        <w:rPr>
          <w:rFonts w:ascii="SimSun" w:hAnsi="SimSun" w:eastAsia="SimSun" w:cs="SimSun"/>
          <w:sz w:val="25"/>
          <w:szCs w:val="25"/>
        </w:rPr>
      </w:pPr>
      <w:r>
        <w:rPr>
          <w:rFonts w:ascii="SimSun" w:hAnsi="SimSun" w:eastAsia="SimSun" w:cs="SimSun"/>
          <w:sz w:val="25"/>
          <w:szCs w:val="25"/>
          <w:spacing w:val="-3"/>
        </w:rPr>
        <w:t>二、把维护政治安全放在首要位置/267</w:t>
      </w:r>
    </w:p>
    <w:p>
      <w:pPr>
        <w:ind w:left="317"/>
        <w:spacing w:before="132" w:line="220" w:lineRule="auto"/>
        <w:rPr>
          <w:rFonts w:ascii="SimSun" w:hAnsi="SimSun" w:eastAsia="SimSun" w:cs="SimSun"/>
          <w:sz w:val="25"/>
          <w:szCs w:val="25"/>
        </w:rPr>
      </w:pPr>
      <w:r>
        <w:rPr>
          <w:rFonts w:ascii="SimSun" w:hAnsi="SimSun" w:eastAsia="SimSun" w:cs="SimSun"/>
          <w:sz w:val="25"/>
          <w:szCs w:val="25"/>
          <w:spacing w:val="-1"/>
        </w:rPr>
        <w:t>三、维护重点领域国家安全/268</w:t>
      </w:r>
    </w:p>
    <w:p>
      <w:pPr>
        <w:ind w:left="317"/>
        <w:spacing w:before="236" w:line="221" w:lineRule="auto"/>
        <w:rPr>
          <w:rFonts w:ascii="SimHei" w:hAnsi="SimHei" w:eastAsia="SimHei" w:cs="SimHei"/>
          <w:sz w:val="25"/>
          <w:szCs w:val="25"/>
        </w:rPr>
      </w:pPr>
      <w:r>
        <w:rPr>
          <w:rFonts w:ascii="SimHei" w:hAnsi="SimHei" w:eastAsia="SimHei" w:cs="SimHei"/>
          <w:sz w:val="25"/>
          <w:szCs w:val="25"/>
          <w:spacing w:val="21"/>
        </w:rPr>
        <w:t>开创新时代国家安全工作新局面/271</w:t>
      </w:r>
    </w:p>
    <w:p>
      <w:pPr>
        <w:ind w:left="317"/>
        <w:spacing w:before="196" w:line="219" w:lineRule="auto"/>
        <w:rPr>
          <w:rFonts w:ascii="SimSun" w:hAnsi="SimSun" w:eastAsia="SimSun" w:cs="SimSun"/>
          <w:sz w:val="25"/>
          <w:szCs w:val="25"/>
        </w:rPr>
      </w:pPr>
      <w:r>
        <w:rPr>
          <w:rFonts w:ascii="SimSun" w:hAnsi="SimSun" w:eastAsia="SimSun" w:cs="SimSun"/>
          <w:sz w:val="25"/>
          <w:szCs w:val="25"/>
          <w:spacing w:val="-4"/>
        </w:rPr>
        <w:t>一、推进国家安全体系和能力现代化/271</w:t>
      </w:r>
    </w:p>
    <w:p>
      <w:pPr>
        <w:ind w:left="317"/>
        <w:spacing w:before="153" w:line="219" w:lineRule="auto"/>
        <w:rPr>
          <w:rFonts w:ascii="SimSun" w:hAnsi="SimSun" w:eastAsia="SimSun" w:cs="SimSun"/>
          <w:sz w:val="25"/>
          <w:szCs w:val="25"/>
        </w:rPr>
      </w:pPr>
      <w:r>
        <w:rPr>
          <w:rFonts w:ascii="SimSun" w:hAnsi="SimSun" w:eastAsia="SimSun" w:cs="SimSun"/>
          <w:sz w:val="25"/>
          <w:szCs w:val="25"/>
          <w:spacing w:val="-4"/>
        </w:rPr>
        <w:t>二、建设更高水平的平安中国/272</w:t>
      </w:r>
    </w:p>
    <w:p>
      <w:pPr>
        <w:ind w:left="317"/>
        <w:spacing w:before="144" w:line="219" w:lineRule="auto"/>
        <w:rPr>
          <w:rFonts w:ascii="SimSun" w:hAnsi="SimSun" w:eastAsia="SimSun" w:cs="SimSun"/>
          <w:sz w:val="25"/>
          <w:szCs w:val="25"/>
        </w:rPr>
      </w:pPr>
      <w:r>
        <w:rPr>
          <w:rFonts w:ascii="SimSun" w:hAnsi="SimSun" w:eastAsia="SimSun" w:cs="SimSun"/>
          <w:sz w:val="25"/>
          <w:szCs w:val="25"/>
          <w:spacing w:val="-3"/>
        </w:rPr>
        <w:t>三、提高防范化解重大风险能力/273</w:t>
      </w:r>
    </w:p>
    <w:p>
      <w:pPr>
        <w:pStyle w:val="BodyText"/>
        <w:spacing w:line="432" w:lineRule="auto"/>
        <w:rPr/>
      </w:pPr>
      <w:r/>
    </w:p>
    <w:p>
      <w:pPr>
        <w:ind w:left="301"/>
        <w:spacing w:before="104" w:line="221" w:lineRule="auto"/>
        <w:rPr>
          <w:rFonts w:ascii="SimHei" w:hAnsi="SimHei" w:eastAsia="SimHei" w:cs="SimHei"/>
          <w:sz w:val="32"/>
          <w:szCs w:val="32"/>
        </w:rPr>
      </w:pPr>
      <w:r>
        <w:rPr>
          <w:rFonts w:ascii="SimHei" w:hAnsi="SimHei" w:eastAsia="SimHei" w:cs="SimHei"/>
          <w:sz w:val="32"/>
          <w:szCs w:val="32"/>
          <w:b/>
          <w:bCs/>
          <w:color w:val="B03030"/>
          <w:spacing w:val="4"/>
        </w:rPr>
        <w:t>建设巩固国防和强大人民军队/277</w:t>
      </w:r>
    </w:p>
    <w:p>
      <w:pPr>
        <w:pStyle w:val="BodyText"/>
        <w:spacing w:line="434" w:lineRule="auto"/>
        <w:rPr/>
      </w:pPr>
      <w:r/>
    </w:p>
    <w:p>
      <w:pPr>
        <w:ind w:left="297"/>
        <w:spacing w:before="82" w:line="213" w:lineRule="auto"/>
        <w:rPr>
          <w:rFonts w:ascii="SimHei" w:hAnsi="SimHei" w:eastAsia="SimHei" w:cs="SimHei"/>
          <w:sz w:val="25"/>
          <w:szCs w:val="25"/>
        </w:rPr>
      </w:pPr>
      <w:r>
        <w:rPr>
          <w:rFonts w:ascii="SimHei" w:hAnsi="SimHei" w:eastAsia="SimHei" w:cs="SimHei"/>
          <w:sz w:val="25"/>
          <w:szCs w:val="25"/>
          <w:spacing w:val="18"/>
        </w:rPr>
        <w:t>强国必须强军，军强才能国安/278</w:t>
      </w:r>
    </w:p>
    <w:p>
      <w:pPr>
        <w:ind w:left="816" w:right="486" w:hanging="496"/>
        <w:spacing w:before="199" w:line="244" w:lineRule="auto"/>
        <w:rPr>
          <w:rFonts w:ascii="SimSun" w:hAnsi="SimSun" w:eastAsia="SimSun" w:cs="SimSun"/>
          <w:sz w:val="25"/>
          <w:szCs w:val="25"/>
        </w:rPr>
      </w:pPr>
      <w:r>
        <w:rPr>
          <w:rFonts w:ascii="SimSun" w:hAnsi="SimSun" w:eastAsia="SimSun" w:cs="SimSun"/>
          <w:sz w:val="25"/>
          <w:szCs w:val="25"/>
          <w:b/>
          <w:bCs/>
          <w:spacing w:val="-18"/>
        </w:rPr>
        <w:t>一、国防和军队建设是捍卫国家主权、安全</w:t>
      </w:r>
      <w:r>
        <w:rPr>
          <w:rFonts w:ascii="SimSun" w:hAnsi="SimSun" w:eastAsia="SimSun" w:cs="SimSun"/>
          <w:sz w:val="25"/>
          <w:szCs w:val="25"/>
          <w:b/>
          <w:bCs/>
          <w:spacing w:val="-19"/>
        </w:rPr>
        <w:t>、发展利益的</w:t>
      </w:r>
      <w:r>
        <w:rPr>
          <w:rFonts w:ascii="SimSun" w:hAnsi="SimSun" w:eastAsia="SimSun" w:cs="SimSun"/>
          <w:sz w:val="25"/>
          <w:szCs w:val="25"/>
        </w:rPr>
        <w:t xml:space="preserve"> </w:t>
      </w:r>
      <w:r>
        <w:rPr>
          <w:rFonts w:ascii="SimSun" w:hAnsi="SimSun" w:eastAsia="SimSun" w:cs="SimSun"/>
          <w:sz w:val="25"/>
          <w:szCs w:val="25"/>
          <w:spacing w:val="10"/>
        </w:rPr>
        <w:t>坚强后盾/278</w:t>
      </w:r>
    </w:p>
    <w:p>
      <w:pPr>
        <w:ind w:left="317"/>
        <w:spacing w:before="153" w:line="219" w:lineRule="auto"/>
        <w:rPr>
          <w:rFonts w:ascii="SimSun" w:hAnsi="SimSun" w:eastAsia="SimSun" w:cs="SimSun"/>
          <w:sz w:val="25"/>
          <w:szCs w:val="25"/>
        </w:rPr>
      </w:pPr>
      <w:r>
        <w:rPr>
          <w:rFonts w:ascii="SimSun" w:hAnsi="SimSun" w:eastAsia="SimSun" w:cs="SimSun"/>
          <w:sz w:val="25"/>
          <w:szCs w:val="25"/>
          <w:spacing w:val="-4"/>
        </w:rPr>
        <w:t>二、新时代人民军队使命任务/279</w:t>
      </w:r>
    </w:p>
    <w:p>
      <w:pPr>
        <w:ind w:left="280"/>
        <w:spacing w:before="219" w:line="221" w:lineRule="auto"/>
        <w:rPr>
          <w:rFonts w:ascii="SimHei" w:hAnsi="SimHei" w:eastAsia="SimHei" w:cs="SimHei"/>
          <w:sz w:val="25"/>
          <w:szCs w:val="25"/>
        </w:rPr>
      </w:pPr>
      <w:r>
        <w:rPr>
          <w:rFonts w:ascii="SimHei" w:hAnsi="SimHei" w:eastAsia="SimHei" w:cs="SimHei"/>
          <w:sz w:val="25"/>
          <w:szCs w:val="25"/>
          <w:b/>
          <w:bCs/>
          <w:spacing w:val="18"/>
        </w:rPr>
        <w:t>实现党在新时代的强军目标/281</w:t>
      </w:r>
    </w:p>
    <w:p>
      <w:pPr>
        <w:ind w:left="320"/>
        <w:spacing w:before="181" w:line="219" w:lineRule="auto"/>
        <w:rPr>
          <w:rFonts w:ascii="SimSun" w:hAnsi="SimSun" w:eastAsia="SimSun" w:cs="SimSun"/>
          <w:sz w:val="25"/>
          <w:szCs w:val="25"/>
        </w:rPr>
      </w:pPr>
      <w:r>
        <w:rPr>
          <w:rFonts w:ascii="SimSun" w:hAnsi="SimSun" w:eastAsia="SimSun" w:cs="SimSun"/>
          <w:sz w:val="25"/>
          <w:szCs w:val="25"/>
          <w:b/>
          <w:bCs/>
          <w:spacing w:val="-9"/>
        </w:rPr>
        <w:t>一、建设强大军队是接续奋斗的伟大事业/281</w:t>
      </w:r>
    </w:p>
    <w:p>
      <w:pPr>
        <w:ind w:left="320"/>
        <w:spacing w:before="154" w:line="219" w:lineRule="auto"/>
        <w:rPr>
          <w:rFonts w:ascii="SimSun" w:hAnsi="SimSun" w:eastAsia="SimSun" w:cs="SimSun"/>
          <w:sz w:val="25"/>
          <w:szCs w:val="25"/>
        </w:rPr>
      </w:pPr>
      <w:r>
        <w:rPr>
          <w:rFonts w:ascii="SimSun" w:hAnsi="SimSun" w:eastAsia="SimSun" w:cs="SimSun"/>
          <w:sz w:val="25"/>
          <w:szCs w:val="25"/>
          <w:b/>
          <w:bCs/>
          <w:spacing w:val="-5"/>
        </w:rPr>
        <w:t>二、强军目标的科学内涵/282</w:t>
      </w:r>
    </w:p>
    <w:p>
      <w:pPr>
        <w:ind w:left="320"/>
        <w:spacing w:before="143" w:line="219" w:lineRule="auto"/>
        <w:rPr>
          <w:rFonts w:ascii="SimSun" w:hAnsi="SimSun" w:eastAsia="SimSun" w:cs="SimSun"/>
          <w:sz w:val="25"/>
          <w:szCs w:val="25"/>
        </w:rPr>
      </w:pPr>
      <w:r>
        <w:rPr>
          <w:rFonts w:ascii="SimSun" w:hAnsi="SimSun" w:eastAsia="SimSun" w:cs="SimSun"/>
          <w:sz w:val="25"/>
          <w:szCs w:val="25"/>
          <w:b/>
          <w:bCs/>
          <w:spacing w:val="-9"/>
        </w:rPr>
        <w:t>三、全面推进国防和军队现代化的战略安排/284</w:t>
      </w:r>
    </w:p>
    <w:p>
      <w:pPr>
        <w:ind w:left="280"/>
        <w:spacing w:before="213" w:line="221" w:lineRule="auto"/>
        <w:rPr>
          <w:rFonts w:ascii="SimHei" w:hAnsi="SimHei" w:eastAsia="SimHei" w:cs="SimHei"/>
          <w:sz w:val="25"/>
          <w:szCs w:val="25"/>
        </w:rPr>
      </w:pPr>
      <w:r>
        <w:rPr>
          <w:rFonts w:ascii="SimHei" w:hAnsi="SimHei" w:eastAsia="SimHei" w:cs="SimHei"/>
          <w:sz w:val="25"/>
          <w:szCs w:val="25"/>
          <w:b/>
          <w:bCs/>
          <w:spacing w:val="16"/>
        </w:rPr>
        <w:t>加快推进国防和军队现代化/286</w:t>
      </w:r>
    </w:p>
    <w:p>
      <w:pPr>
        <w:ind w:left="317"/>
        <w:spacing w:before="205" w:line="219" w:lineRule="auto"/>
        <w:rPr>
          <w:rFonts w:ascii="SimSun" w:hAnsi="SimSun" w:eastAsia="SimSun" w:cs="SimSun"/>
          <w:sz w:val="25"/>
          <w:szCs w:val="25"/>
        </w:rPr>
      </w:pPr>
      <w:r>
        <w:rPr>
          <w:rFonts w:ascii="SimSun" w:hAnsi="SimSun" w:eastAsia="SimSun" w:cs="SimSun"/>
          <w:sz w:val="25"/>
          <w:szCs w:val="25"/>
          <w:spacing w:val="-5"/>
        </w:rPr>
        <w:t>一、坚持党对人民军队的绝对领导/286</w:t>
      </w:r>
    </w:p>
    <w:p>
      <w:pPr>
        <w:ind w:left="767" w:right="746" w:hanging="450"/>
        <w:spacing w:before="133" w:line="239" w:lineRule="auto"/>
        <w:rPr>
          <w:rFonts w:ascii="SimSun" w:hAnsi="SimSun" w:eastAsia="SimSun" w:cs="SimSun"/>
          <w:sz w:val="25"/>
          <w:szCs w:val="25"/>
        </w:rPr>
      </w:pPr>
      <w:r>
        <w:rPr>
          <w:rFonts w:ascii="SimSun" w:hAnsi="SimSun" w:eastAsia="SimSun" w:cs="SimSun"/>
          <w:sz w:val="25"/>
          <w:szCs w:val="25"/>
          <w:spacing w:val="-17"/>
        </w:rPr>
        <w:t>二、坚持政治建军、改革强军、科技强军、人才强军、</w:t>
      </w:r>
      <w:r>
        <w:rPr>
          <w:rFonts w:ascii="SimSun" w:hAnsi="SimSun" w:eastAsia="SimSun" w:cs="SimSun"/>
          <w:sz w:val="25"/>
          <w:szCs w:val="25"/>
          <w:spacing w:val="12"/>
        </w:rPr>
        <w:t xml:space="preserve"> </w:t>
      </w:r>
      <w:r>
        <w:rPr>
          <w:rFonts w:ascii="SimSun" w:hAnsi="SimSun" w:eastAsia="SimSun" w:cs="SimSun"/>
          <w:sz w:val="25"/>
          <w:szCs w:val="25"/>
          <w:spacing w:val="11"/>
        </w:rPr>
        <w:t>依法治军/288</w:t>
      </w:r>
    </w:p>
    <w:p>
      <w:pPr>
        <w:ind w:left="317"/>
        <w:spacing w:before="156" w:line="220" w:lineRule="auto"/>
        <w:rPr>
          <w:rFonts w:ascii="SimSun" w:hAnsi="SimSun" w:eastAsia="SimSun" w:cs="SimSun"/>
          <w:sz w:val="25"/>
          <w:szCs w:val="25"/>
        </w:rPr>
      </w:pPr>
      <w:r>
        <w:rPr>
          <w:rFonts w:ascii="SimSun" w:hAnsi="SimSun" w:eastAsia="SimSun" w:cs="SimSun"/>
          <w:sz w:val="25"/>
          <w:szCs w:val="25"/>
          <w:spacing w:val="-2"/>
        </w:rPr>
        <w:t>三、全面加强练兵备战/291</w:t>
      </w:r>
    </w:p>
    <w:p>
      <w:pPr>
        <w:ind w:left="317"/>
        <w:spacing w:before="141" w:line="184" w:lineRule="auto"/>
        <w:rPr>
          <w:rFonts w:ascii="SimSun" w:hAnsi="SimSun" w:eastAsia="SimSun" w:cs="SimSun"/>
          <w:sz w:val="25"/>
          <w:szCs w:val="25"/>
        </w:rPr>
      </w:pPr>
      <w:r>
        <w:rPr>
          <w:rFonts w:ascii="SimSun" w:hAnsi="SimSun" w:eastAsia="SimSun" w:cs="SimSun"/>
          <w:sz w:val="25"/>
          <w:szCs w:val="25"/>
          <w:spacing w:val="-7"/>
        </w:rPr>
        <w:t>四、巩固提高一体化国家战略体系和能力/293</w:t>
      </w:r>
    </w:p>
    <w:p>
      <w:pPr>
        <w:spacing w:line="184" w:lineRule="auto"/>
        <w:sectPr>
          <w:pgSz w:w="11900" w:h="16840"/>
          <w:pgMar w:top="297" w:right="1328" w:bottom="0" w:left="1785" w:header="0" w:footer="0" w:gutter="0"/>
          <w:cols w:equalWidth="0" w:num="2">
            <w:col w:w="2018" w:space="100"/>
            <w:col w:w="6669" w:space="0"/>
          </w:cols>
        </w:sectPr>
        <w:rPr>
          <w:rFonts w:ascii="SimSun" w:hAnsi="SimSun" w:eastAsia="SimSun" w:cs="SimSun"/>
          <w:sz w:val="25"/>
          <w:szCs w:val="25"/>
        </w:rPr>
      </w:pPr>
    </w:p>
    <w:p>
      <w:pPr>
        <w:spacing w:before="154"/>
        <w:rPr/>
      </w:pPr>
      <w:r/>
    </w:p>
    <w:tbl>
      <w:tblPr>
        <w:tblStyle w:val="TableNormal"/>
        <w:tblW w:w="8757" w:type="dxa"/>
        <w:tblInd w:w="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469"/>
        <w:gridCol w:w="7288"/>
      </w:tblGrid>
      <w:tr>
        <w:trPr>
          <w:trHeight w:val="474" w:hRule="atLeast"/>
        </w:trPr>
        <w:tc>
          <w:tcPr>
            <w:tcW w:w="1469" w:type="dxa"/>
            <w:vAlign w:val="top"/>
          </w:tcPr>
          <w:p>
            <w:pPr>
              <w:rPr>
                <w:rFonts w:ascii="Arial"/>
                <w:sz w:val="21"/>
              </w:rPr>
            </w:pPr>
            <w:r/>
          </w:p>
        </w:tc>
        <w:tc>
          <w:tcPr>
            <w:tcW w:w="7288" w:type="dxa"/>
            <w:vAlign w:val="top"/>
          </w:tcPr>
          <w:p>
            <w:pPr>
              <w:spacing w:before="1" w:line="206" w:lineRule="auto"/>
              <w:jc w:val="right"/>
              <w:rPr>
                <w:rFonts w:ascii="Times New Roman" w:hAnsi="Times New Roman" w:eastAsia="Times New Roman" w:cs="Times New Roman"/>
                <w:sz w:val="25"/>
                <w:szCs w:val="25"/>
              </w:rPr>
            </w:pPr>
            <w:r>
              <w:rPr>
                <w:rFonts w:ascii="SimHei" w:hAnsi="SimHei" w:eastAsia="SimHei" w:cs="SimHei"/>
                <w:sz w:val="17"/>
                <w:szCs w:val="17"/>
                <w:color w:val="902030"/>
                <w:spacing w:val="-14"/>
                <w:position w:val="2"/>
              </w:rPr>
              <w:t>目</w:t>
            </w:r>
            <w:r>
              <w:rPr>
                <w:rFonts w:ascii="SimHei" w:hAnsi="SimHei" w:eastAsia="SimHei" w:cs="SimHei"/>
                <w:sz w:val="17"/>
                <w:szCs w:val="17"/>
                <w:color w:val="902030"/>
                <w:spacing w:val="22"/>
                <w:position w:val="2"/>
              </w:rPr>
              <w:t xml:space="preserve">  </w:t>
            </w:r>
            <w:r>
              <w:rPr>
                <w:rFonts w:ascii="SimHei" w:hAnsi="SimHei" w:eastAsia="SimHei" w:cs="SimHei"/>
                <w:sz w:val="17"/>
                <w:szCs w:val="17"/>
                <w:color w:val="902030"/>
                <w:spacing w:val="-13"/>
                <w:position w:val="2"/>
              </w:rPr>
              <w:t>录</w:t>
            </w:r>
            <w:r>
              <w:rPr>
                <w:rFonts w:ascii="SimHei" w:hAnsi="SimHei" w:eastAsia="SimHei" w:cs="SimHei"/>
                <w:sz w:val="17"/>
                <w:szCs w:val="17"/>
                <w:color w:val="902030"/>
                <w:spacing w:val="4"/>
                <w:position w:val="2"/>
              </w:rPr>
              <w:t xml:space="preserve">             </w:t>
            </w:r>
            <w:r>
              <w:rPr>
                <w:rFonts w:ascii="Times New Roman" w:hAnsi="Times New Roman" w:eastAsia="Times New Roman" w:cs="Times New Roman"/>
                <w:sz w:val="25"/>
                <w:szCs w:val="25"/>
                <w:color w:val="A03030"/>
                <w:spacing w:val="-13"/>
                <w:position w:val="-2"/>
              </w:rPr>
              <w:t>i</w:t>
            </w:r>
            <w:r>
              <w:rPr>
                <w:rFonts w:ascii="Times New Roman" w:hAnsi="Times New Roman" w:eastAsia="Times New Roman" w:cs="Times New Roman"/>
                <w:sz w:val="25"/>
                <w:szCs w:val="25"/>
                <w:color w:val="A03030"/>
                <w:spacing w:val="-4"/>
                <w:position w:val="-2"/>
              </w:rPr>
              <w:t>x</w:t>
            </w:r>
          </w:p>
        </w:tc>
      </w:tr>
      <w:tr>
        <w:trPr>
          <w:trHeight w:val="865" w:hRule="atLeast"/>
        </w:trPr>
        <w:tc>
          <w:tcPr>
            <w:tcW w:w="1469" w:type="dxa"/>
            <w:vAlign w:val="top"/>
          </w:tcPr>
          <w:p>
            <w:pPr>
              <w:pStyle w:val="TableText"/>
              <w:spacing w:before="280" w:line="219" w:lineRule="auto"/>
              <w:rPr>
                <w:sz w:val="31"/>
                <w:szCs w:val="31"/>
              </w:rPr>
            </w:pPr>
            <w:r>
              <w:rPr>
                <w:sz w:val="31"/>
                <w:szCs w:val="31"/>
                <w:color w:val="B03030"/>
                <w:spacing w:val="-3"/>
              </w:rPr>
              <w:t>第十五章</w:t>
            </w:r>
          </w:p>
        </w:tc>
        <w:tc>
          <w:tcPr>
            <w:tcW w:w="7288" w:type="dxa"/>
            <w:vAlign w:val="top"/>
          </w:tcPr>
          <w:p>
            <w:pPr>
              <w:pStyle w:val="TableText"/>
              <w:ind w:left="261"/>
              <w:spacing w:before="281" w:line="219" w:lineRule="auto"/>
              <w:rPr>
                <w:sz w:val="31"/>
                <w:szCs w:val="31"/>
              </w:rPr>
            </w:pPr>
            <w:r>
              <w:rPr>
                <w:sz w:val="31"/>
                <w:szCs w:val="31"/>
                <w:color w:val="B03030"/>
                <w:spacing w:val="11"/>
              </w:rPr>
              <w:t>坚持“一国两制”和推进祖国完全统一/296</w:t>
            </w:r>
          </w:p>
        </w:tc>
      </w:tr>
      <w:tr>
        <w:trPr>
          <w:trHeight w:val="1989" w:hRule="atLeast"/>
        </w:trPr>
        <w:tc>
          <w:tcPr>
            <w:tcW w:w="1469" w:type="dxa"/>
            <w:vAlign w:val="top"/>
          </w:tcPr>
          <w:p>
            <w:pPr>
              <w:pStyle w:val="TableText"/>
              <w:ind w:left="419"/>
              <w:spacing w:before="275" w:line="219" w:lineRule="auto"/>
              <w:rPr/>
            </w:pPr>
            <w:r>
              <w:rPr>
                <w:spacing w:val="7"/>
              </w:rPr>
              <w:t>第一节</w:t>
            </w:r>
          </w:p>
        </w:tc>
        <w:tc>
          <w:tcPr>
            <w:tcW w:w="7288" w:type="dxa"/>
            <w:vAlign w:val="top"/>
          </w:tcPr>
          <w:p>
            <w:pPr>
              <w:pStyle w:val="TableText"/>
              <w:ind w:left="261"/>
              <w:spacing w:before="275" w:line="219" w:lineRule="auto"/>
              <w:rPr/>
            </w:pPr>
            <w:r>
              <w:rPr>
                <w:spacing w:val="14"/>
              </w:rPr>
              <w:t>全面准确理解和贯彻“一国两制”方针/296</w:t>
            </w:r>
          </w:p>
          <w:p>
            <w:pPr>
              <w:pStyle w:val="TableText"/>
              <w:ind w:left="241"/>
              <w:spacing w:before="181" w:line="219" w:lineRule="auto"/>
              <w:rPr/>
            </w:pPr>
            <w:r>
              <w:rPr>
                <w:spacing w:val="-14"/>
              </w:rPr>
              <w:t>一、“一国两制”是中国特色社会主义的伟大</w:t>
            </w:r>
            <w:r>
              <w:rPr>
                <w:spacing w:val="-15"/>
              </w:rPr>
              <w:t>创举/297</w:t>
            </w:r>
          </w:p>
          <w:p>
            <w:pPr>
              <w:pStyle w:val="TableText"/>
              <w:ind w:left="241"/>
              <w:spacing w:before="133" w:line="219" w:lineRule="auto"/>
              <w:rPr/>
            </w:pPr>
            <w:r>
              <w:rPr>
                <w:spacing w:val="-7"/>
              </w:rPr>
              <w:t>二、准确把握“一国两制”的科学内涵/298</w:t>
            </w:r>
          </w:p>
          <w:p>
            <w:pPr>
              <w:pStyle w:val="TableText"/>
              <w:ind w:left="241"/>
              <w:spacing w:before="125" w:line="219" w:lineRule="auto"/>
              <w:rPr/>
            </w:pPr>
            <w:r>
              <w:rPr>
                <w:spacing w:val="-7"/>
              </w:rPr>
              <w:t>三、坚持和完善“一国两制”制度体系/301</w:t>
            </w:r>
          </w:p>
        </w:tc>
      </w:tr>
      <w:tr>
        <w:trPr>
          <w:trHeight w:val="1824" w:hRule="atLeast"/>
        </w:trPr>
        <w:tc>
          <w:tcPr>
            <w:tcW w:w="1469" w:type="dxa"/>
            <w:vAlign w:val="top"/>
          </w:tcPr>
          <w:p>
            <w:pPr>
              <w:ind w:left="419"/>
              <w:spacing w:before="134" w:line="222" w:lineRule="auto"/>
              <w:rPr>
                <w:rFonts w:ascii="SimHei" w:hAnsi="SimHei" w:eastAsia="SimHei" w:cs="SimHei"/>
                <w:sz w:val="25"/>
                <w:szCs w:val="25"/>
              </w:rPr>
            </w:pPr>
            <w:r>
              <w:rPr>
                <w:rFonts w:ascii="SimHei" w:hAnsi="SimHei" w:eastAsia="SimHei" w:cs="SimHei"/>
                <w:sz w:val="25"/>
                <w:szCs w:val="25"/>
                <w:spacing w:val="8"/>
              </w:rPr>
              <w:t>第二节</w:t>
            </w:r>
          </w:p>
        </w:tc>
        <w:tc>
          <w:tcPr>
            <w:tcW w:w="7288" w:type="dxa"/>
            <w:vAlign w:val="top"/>
          </w:tcPr>
          <w:p>
            <w:pPr>
              <w:ind w:left="241"/>
              <w:spacing w:before="134" w:line="222" w:lineRule="auto"/>
              <w:rPr>
                <w:rFonts w:ascii="SimHei" w:hAnsi="SimHei" w:eastAsia="SimHei" w:cs="SimHei"/>
                <w:sz w:val="25"/>
                <w:szCs w:val="25"/>
              </w:rPr>
            </w:pPr>
            <w:r>
              <w:rPr>
                <w:rFonts w:ascii="SimHei" w:hAnsi="SimHei" w:eastAsia="SimHei" w:cs="SimHei"/>
                <w:sz w:val="25"/>
                <w:szCs w:val="25"/>
                <w:spacing w:val="18"/>
              </w:rPr>
              <w:t>保持香港、澳门长期繁荣稳定/302</w:t>
            </w:r>
          </w:p>
          <w:p>
            <w:pPr>
              <w:pStyle w:val="TableText"/>
              <w:ind w:left="241"/>
              <w:spacing w:before="171" w:line="219" w:lineRule="auto"/>
              <w:rPr/>
            </w:pPr>
            <w:r>
              <w:rPr>
                <w:spacing w:val="-9"/>
              </w:rPr>
              <w:t>一、香港、澳门保持长期稳定发展良好态势/302</w:t>
            </w:r>
          </w:p>
          <w:p>
            <w:pPr>
              <w:pStyle w:val="TableText"/>
              <w:ind w:left="241"/>
              <w:spacing w:before="124" w:line="220" w:lineRule="auto"/>
              <w:rPr/>
            </w:pPr>
            <w:r>
              <w:rPr>
                <w:spacing w:val="-9"/>
              </w:rPr>
              <w:t>二、推动香港进人由乱到治走向由治及兴的新阶</w:t>
            </w:r>
            <w:r>
              <w:rPr>
                <w:spacing w:val="-10"/>
              </w:rPr>
              <w:t>段/304</w:t>
            </w:r>
          </w:p>
          <w:p>
            <w:pPr>
              <w:pStyle w:val="TableText"/>
              <w:ind w:left="241"/>
              <w:spacing w:before="131" w:line="219" w:lineRule="auto"/>
              <w:rPr/>
            </w:pPr>
            <w:r>
              <w:rPr>
                <w:spacing w:val="-7"/>
              </w:rPr>
              <w:t>三、支持香港、澳门融人国家发展大局/306</w:t>
            </w:r>
          </w:p>
        </w:tc>
      </w:tr>
      <w:tr>
        <w:trPr>
          <w:trHeight w:val="1987" w:hRule="atLeast"/>
        </w:trPr>
        <w:tc>
          <w:tcPr>
            <w:tcW w:w="1469" w:type="dxa"/>
            <w:vAlign w:val="top"/>
          </w:tcPr>
          <w:p>
            <w:pPr>
              <w:ind w:left="419"/>
              <w:spacing w:before="119" w:line="222" w:lineRule="auto"/>
              <w:rPr>
                <w:rFonts w:ascii="SimHei" w:hAnsi="SimHei" w:eastAsia="SimHei" w:cs="SimHei"/>
                <w:sz w:val="25"/>
                <w:szCs w:val="25"/>
              </w:rPr>
            </w:pPr>
            <w:r>
              <w:rPr>
                <w:rFonts w:ascii="SimHei" w:hAnsi="SimHei" w:eastAsia="SimHei" w:cs="SimHei"/>
                <w:sz w:val="25"/>
                <w:szCs w:val="25"/>
                <w:spacing w:val="8"/>
              </w:rPr>
              <w:t>第三节</w:t>
            </w:r>
          </w:p>
        </w:tc>
        <w:tc>
          <w:tcPr>
            <w:tcW w:w="7288" w:type="dxa"/>
            <w:vAlign w:val="top"/>
          </w:tcPr>
          <w:p>
            <w:pPr>
              <w:ind w:left="251"/>
              <w:spacing w:before="119" w:line="221" w:lineRule="auto"/>
              <w:rPr>
                <w:rFonts w:ascii="SimHei" w:hAnsi="SimHei" w:eastAsia="SimHei" w:cs="SimHei"/>
                <w:sz w:val="25"/>
                <w:szCs w:val="25"/>
              </w:rPr>
            </w:pPr>
            <w:r>
              <w:rPr>
                <w:rFonts w:ascii="SimHei" w:hAnsi="SimHei" w:eastAsia="SimHei" w:cs="SimHei"/>
                <w:sz w:val="25"/>
                <w:szCs w:val="25"/>
                <w:spacing w:val="23"/>
              </w:rPr>
              <w:t>推进祖国完全统一/308</w:t>
            </w:r>
          </w:p>
          <w:p>
            <w:pPr>
              <w:pStyle w:val="TableText"/>
              <w:ind w:left="241"/>
              <w:spacing w:before="193" w:line="219" w:lineRule="auto"/>
              <w:rPr/>
            </w:pPr>
            <w:r>
              <w:rPr>
                <w:spacing w:val="-11"/>
              </w:rPr>
              <w:t>一、实现祖国完全统一是中华民族伟大复兴的必然要求/309</w:t>
            </w:r>
          </w:p>
          <w:p>
            <w:pPr>
              <w:pStyle w:val="TableText"/>
              <w:ind w:left="241"/>
              <w:spacing w:before="133" w:line="219" w:lineRule="auto"/>
              <w:rPr/>
            </w:pPr>
            <w:r>
              <w:rPr>
                <w:spacing w:val="-9"/>
              </w:rPr>
              <w:t>二、坚持贯彻新时代党解决台湾问题的总体方略/310</w:t>
            </w:r>
          </w:p>
          <w:p>
            <w:pPr>
              <w:pStyle w:val="TableText"/>
              <w:ind w:left="241"/>
              <w:spacing w:before="123" w:line="219" w:lineRule="auto"/>
              <w:rPr/>
            </w:pPr>
            <w:r>
              <w:rPr>
                <w:spacing w:val="-7"/>
              </w:rPr>
              <w:t>三、牢牢把握两岸关系主导权和主动权/311</w:t>
            </w:r>
          </w:p>
        </w:tc>
      </w:tr>
      <w:tr>
        <w:trPr>
          <w:trHeight w:val="855" w:hRule="atLeast"/>
        </w:trPr>
        <w:tc>
          <w:tcPr>
            <w:tcW w:w="1469" w:type="dxa"/>
            <w:vAlign w:val="top"/>
          </w:tcPr>
          <w:p>
            <w:pPr>
              <w:pStyle w:val="TableText"/>
              <w:ind w:left="9"/>
              <w:spacing w:before="275" w:line="219" w:lineRule="auto"/>
              <w:rPr>
                <w:sz w:val="31"/>
                <w:szCs w:val="31"/>
              </w:rPr>
            </w:pPr>
            <w:r>
              <w:rPr>
                <w:sz w:val="31"/>
                <w:szCs w:val="31"/>
                <w:color w:val="B03030"/>
                <w:spacing w:val="-3"/>
              </w:rPr>
              <w:t>第十六章</w:t>
            </w:r>
          </w:p>
        </w:tc>
        <w:tc>
          <w:tcPr>
            <w:tcW w:w="7288" w:type="dxa"/>
            <w:vAlign w:val="top"/>
          </w:tcPr>
          <w:p>
            <w:pPr>
              <w:pStyle w:val="TableText"/>
              <w:ind w:right="27"/>
              <w:spacing w:before="276" w:line="219" w:lineRule="auto"/>
              <w:jc w:val="right"/>
              <w:rPr>
                <w:sz w:val="31"/>
                <w:szCs w:val="31"/>
              </w:rPr>
            </w:pPr>
            <w:r>
              <w:rPr>
                <w:sz w:val="31"/>
                <w:szCs w:val="31"/>
                <w:color w:val="B03030"/>
                <w:spacing w:val="6"/>
              </w:rPr>
              <w:t>中国特色大国外交和推动构建人类命运共同体/315</w:t>
            </w:r>
          </w:p>
        </w:tc>
      </w:tr>
      <w:tr>
        <w:trPr>
          <w:trHeight w:val="1974" w:hRule="atLeast"/>
        </w:trPr>
        <w:tc>
          <w:tcPr>
            <w:tcW w:w="1469" w:type="dxa"/>
            <w:vAlign w:val="top"/>
          </w:tcPr>
          <w:p>
            <w:pPr>
              <w:pStyle w:val="TableText"/>
              <w:ind w:left="419"/>
              <w:spacing w:before="270" w:line="219" w:lineRule="auto"/>
              <w:rPr/>
            </w:pPr>
            <w:r>
              <w:rPr>
                <w:spacing w:val="7"/>
              </w:rPr>
              <w:t>第一节</w:t>
            </w:r>
          </w:p>
        </w:tc>
        <w:tc>
          <w:tcPr>
            <w:tcW w:w="7288" w:type="dxa"/>
            <w:vAlign w:val="top"/>
          </w:tcPr>
          <w:p>
            <w:pPr>
              <w:pStyle w:val="TableText"/>
              <w:ind w:left="241"/>
              <w:spacing w:before="270" w:line="219" w:lineRule="auto"/>
              <w:rPr/>
            </w:pPr>
            <w:r>
              <w:rPr>
                <w:spacing w:val="14"/>
              </w:rPr>
              <w:t>新时代中国外交在大变局中开创新局/316</w:t>
            </w:r>
          </w:p>
          <w:p>
            <w:pPr>
              <w:pStyle w:val="TableText"/>
              <w:ind w:left="241"/>
              <w:spacing w:before="183" w:line="219" w:lineRule="auto"/>
              <w:rPr/>
            </w:pPr>
            <w:r>
              <w:rPr>
                <w:spacing w:val="-8"/>
              </w:rPr>
              <w:t>一、当今世界正经历百年未有之大变局/316</w:t>
            </w:r>
          </w:p>
          <w:p>
            <w:pPr>
              <w:pStyle w:val="TableText"/>
              <w:ind w:left="241"/>
              <w:spacing w:before="133" w:line="219" w:lineRule="auto"/>
              <w:rPr/>
            </w:pPr>
            <w:r>
              <w:rPr>
                <w:spacing w:val="-7"/>
              </w:rPr>
              <w:t>二、中国必须有自己特色的大国外交/318</w:t>
            </w:r>
          </w:p>
          <w:p>
            <w:pPr>
              <w:pStyle w:val="TableText"/>
              <w:ind w:left="241"/>
              <w:spacing w:before="123" w:line="219" w:lineRule="auto"/>
              <w:rPr/>
            </w:pPr>
            <w:r>
              <w:rPr>
                <w:spacing w:val="-9"/>
              </w:rPr>
              <w:t>三、我国国际影响力、感召力、塑造力显著提升/320</w:t>
            </w:r>
          </w:p>
        </w:tc>
      </w:tr>
      <w:tr>
        <w:trPr>
          <w:trHeight w:val="2229" w:hRule="atLeast"/>
        </w:trPr>
        <w:tc>
          <w:tcPr>
            <w:tcW w:w="1469" w:type="dxa"/>
            <w:vAlign w:val="top"/>
          </w:tcPr>
          <w:p>
            <w:pPr>
              <w:ind w:left="419"/>
              <w:spacing w:before="124" w:line="222" w:lineRule="auto"/>
              <w:rPr>
                <w:rFonts w:ascii="SimHei" w:hAnsi="SimHei" w:eastAsia="SimHei" w:cs="SimHei"/>
                <w:sz w:val="25"/>
                <w:szCs w:val="25"/>
              </w:rPr>
            </w:pPr>
            <w:r>
              <w:rPr>
                <w:rFonts w:ascii="SimHei" w:hAnsi="SimHei" w:eastAsia="SimHei" w:cs="SimHei"/>
                <w:sz w:val="25"/>
                <w:szCs w:val="25"/>
                <w:spacing w:val="8"/>
              </w:rPr>
              <w:t>第二节</w:t>
            </w:r>
          </w:p>
        </w:tc>
        <w:tc>
          <w:tcPr>
            <w:tcW w:w="7288" w:type="dxa"/>
            <w:vAlign w:val="top"/>
          </w:tcPr>
          <w:p>
            <w:pPr>
              <w:ind w:left="231"/>
              <w:spacing w:before="124" w:line="222" w:lineRule="auto"/>
              <w:rPr>
                <w:rFonts w:ascii="SimHei" w:hAnsi="SimHei" w:eastAsia="SimHei" w:cs="SimHei"/>
                <w:sz w:val="25"/>
                <w:szCs w:val="25"/>
              </w:rPr>
            </w:pPr>
            <w:r>
              <w:rPr>
                <w:rFonts w:ascii="SimHei" w:hAnsi="SimHei" w:eastAsia="SimHei" w:cs="SimHei"/>
                <w:sz w:val="25"/>
                <w:szCs w:val="25"/>
                <w:spacing w:val="18"/>
              </w:rPr>
              <w:t>全面推进中国特色大国外交/321</w:t>
            </w:r>
          </w:p>
          <w:p>
            <w:pPr>
              <w:pStyle w:val="TableText"/>
              <w:ind w:left="241"/>
              <w:spacing w:before="171" w:line="219" w:lineRule="auto"/>
              <w:rPr/>
            </w:pPr>
            <w:r>
              <w:rPr>
                <w:spacing w:val="-4"/>
              </w:rPr>
              <w:t>一、坚持走和平发展道路/322</w:t>
            </w:r>
          </w:p>
          <w:p>
            <w:pPr>
              <w:pStyle w:val="TableText"/>
              <w:ind w:left="241"/>
              <w:spacing w:before="124" w:line="220" w:lineRule="auto"/>
              <w:rPr/>
            </w:pPr>
            <w:r>
              <w:rPr>
                <w:spacing w:val="-4"/>
              </w:rPr>
              <w:t>二、推动构建新型国际关系/323</w:t>
            </w:r>
          </w:p>
          <w:p>
            <w:pPr>
              <w:pStyle w:val="TableText"/>
              <w:ind w:left="241"/>
              <w:spacing w:before="121" w:line="219" w:lineRule="auto"/>
              <w:rPr/>
            </w:pPr>
            <w:r>
              <w:rPr>
                <w:spacing w:val="-7"/>
              </w:rPr>
              <w:t>三、坚决维护国家主权、安全、发展利益/3</w:t>
            </w:r>
            <w:r>
              <w:rPr>
                <w:spacing w:val="-8"/>
              </w:rPr>
              <w:t>26</w:t>
            </w:r>
          </w:p>
          <w:p>
            <w:pPr>
              <w:pStyle w:val="TableText"/>
              <w:ind w:left="241"/>
              <w:spacing w:before="123" w:line="219" w:lineRule="auto"/>
              <w:rPr/>
            </w:pPr>
            <w:r>
              <w:rPr/>
              <w:t>四、坚持外交为民/327</w:t>
            </w:r>
          </w:p>
        </w:tc>
      </w:tr>
      <w:tr>
        <w:trPr>
          <w:trHeight w:val="2106" w:hRule="atLeast"/>
        </w:trPr>
        <w:tc>
          <w:tcPr>
            <w:tcW w:w="1469" w:type="dxa"/>
            <w:vAlign w:val="top"/>
          </w:tcPr>
          <w:p>
            <w:pPr>
              <w:ind w:left="419"/>
              <w:spacing w:before="124" w:line="222" w:lineRule="auto"/>
              <w:rPr>
                <w:rFonts w:ascii="SimHei" w:hAnsi="SimHei" w:eastAsia="SimHei" w:cs="SimHei"/>
                <w:sz w:val="25"/>
                <w:szCs w:val="25"/>
              </w:rPr>
            </w:pPr>
            <w:r>
              <w:rPr>
                <w:rFonts w:ascii="SimHei" w:hAnsi="SimHei" w:eastAsia="SimHei" w:cs="SimHei"/>
                <w:sz w:val="25"/>
                <w:szCs w:val="25"/>
                <w:spacing w:val="15"/>
              </w:rPr>
              <w:t>第三节</w:t>
            </w:r>
          </w:p>
        </w:tc>
        <w:tc>
          <w:tcPr>
            <w:tcW w:w="7288" w:type="dxa"/>
            <w:vAlign w:val="top"/>
          </w:tcPr>
          <w:p>
            <w:pPr>
              <w:ind w:left="251"/>
              <w:spacing w:before="124" w:line="221" w:lineRule="auto"/>
              <w:rPr>
                <w:rFonts w:ascii="SimHei" w:hAnsi="SimHei" w:eastAsia="SimHei" w:cs="SimHei"/>
                <w:sz w:val="25"/>
                <w:szCs w:val="25"/>
              </w:rPr>
            </w:pPr>
            <w:r>
              <w:rPr>
                <w:rFonts w:ascii="SimHei" w:hAnsi="SimHei" w:eastAsia="SimHei" w:cs="SimHei"/>
                <w:sz w:val="25"/>
                <w:szCs w:val="25"/>
                <w:spacing w:val="18"/>
              </w:rPr>
              <w:t>推动构建人类命运共同体/328</w:t>
            </w:r>
          </w:p>
          <w:p>
            <w:pPr>
              <w:pStyle w:val="TableText"/>
              <w:ind w:left="241"/>
              <w:spacing w:before="183" w:line="219" w:lineRule="auto"/>
              <w:rPr/>
            </w:pPr>
            <w:r>
              <w:rPr>
                <w:spacing w:val="-10"/>
              </w:rPr>
              <w:t>一、构建人类命运共同体是世界各国人民前途所在/328</w:t>
            </w:r>
          </w:p>
          <w:p>
            <w:pPr>
              <w:pStyle w:val="TableText"/>
              <w:ind w:left="241"/>
              <w:spacing w:before="111" w:line="218" w:lineRule="auto"/>
              <w:rPr/>
            </w:pPr>
            <w:r>
              <w:rPr>
                <w:spacing w:val="-10"/>
              </w:rPr>
              <w:t>二、推动构建人类命运共同体的价值基础和重要依托/330</w:t>
            </w:r>
          </w:p>
          <w:p>
            <w:pPr>
              <w:pStyle w:val="TableText"/>
              <w:ind w:left="241"/>
              <w:spacing w:before="127" w:line="219" w:lineRule="auto"/>
              <w:rPr/>
            </w:pPr>
            <w:r>
              <w:rPr>
                <w:spacing w:val="-8"/>
              </w:rPr>
              <w:t>三、积极参与全球治理体系改革和建设/332</w:t>
            </w:r>
          </w:p>
          <w:p>
            <w:pPr>
              <w:pStyle w:val="TableText"/>
              <w:ind w:left="241"/>
              <w:spacing w:before="122" w:line="177" w:lineRule="auto"/>
              <w:rPr/>
            </w:pPr>
            <w:r>
              <w:rPr>
                <w:spacing w:val="-6"/>
              </w:rPr>
              <w:t>四、高质量共建“一带一路”/334</w:t>
            </w:r>
          </w:p>
        </w:tc>
      </w:tr>
    </w:tbl>
    <w:p>
      <w:pPr>
        <w:pStyle w:val="BodyText"/>
        <w:rPr/>
      </w:pPr>
      <w:r/>
    </w:p>
    <w:p>
      <w:pPr>
        <w:sectPr>
          <w:pgSz w:w="11900" w:h="16840"/>
          <w:pgMar w:top="400" w:right="1785" w:bottom="0" w:left="899" w:header="0" w:footer="0" w:gutter="0"/>
        </w:sectPr>
        <w:rPr/>
      </w:pPr>
    </w:p>
    <w:p>
      <w:pPr>
        <w:spacing w:before="55"/>
        <w:rPr/>
      </w:pPr>
      <w:r/>
    </w:p>
    <w:tbl>
      <w:tblPr>
        <w:tblStyle w:val="TableNormal"/>
        <w:tblW w:w="8253" w:type="dxa"/>
        <w:tblInd w:w="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499"/>
        <w:gridCol w:w="6754"/>
      </w:tblGrid>
      <w:tr>
        <w:trPr>
          <w:trHeight w:val="502" w:hRule="atLeast"/>
        </w:trPr>
        <w:tc>
          <w:tcPr>
            <w:tcW w:w="1499" w:type="dxa"/>
            <w:vAlign w:val="top"/>
          </w:tcPr>
          <w:p>
            <w:pPr>
              <w:spacing w:before="22" w:line="185" w:lineRule="auto"/>
              <w:rPr>
                <w:rFonts w:ascii="Times New Roman" w:hAnsi="Times New Roman" w:eastAsia="Times New Roman" w:cs="Times New Roman"/>
                <w:sz w:val="27"/>
                <w:szCs w:val="27"/>
              </w:rPr>
            </w:pPr>
            <w:r>
              <w:rPr>
                <w:rFonts w:ascii="Times New Roman" w:hAnsi="Times New Roman" w:eastAsia="Times New Roman" w:cs="Times New Roman"/>
                <w:sz w:val="27"/>
                <w:szCs w:val="27"/>
                <w:color w:val="A03030"/>
              </w:rPr>
              <w:t>X</w:t>
            </w:r>
          </w:p>
        </w:tc>
        <w:tc>
          <w:tcPr>
            <w:tcW w:w="6754" w:type="dxa"/>
            <w:vAlign w:val="top"/>
          </w:tcPr>
          <w:p>
            <w:pPr>
              <w:pStyle w:val="TableText"/>
              <w:ind w:left="93"/>
              <w:spacing w:line="221" w:lineRule="auto"/>
              <w:rPr>
                <w:sz w:val="18"/>
                <w:szCs w:val="18"/>
              </w:rPr>
            </w:pPr>
            <w:r>
              <w:rPr>
                <w:sz w:val="18"/>
                <w:szCs w:val="18"/>
                <w:b/>
                <w:bCs/>
                <w:color w:val="803030"/>
                <w:spacing w:val="-23"/>
              </w:rPr>
              <w:t>目</w:t>
            </w:r>
            <w:r>
              <w:rPr>
                <w:sz w:val="18"/>
                <w:szCs w:val="18"/>
                <w:color w:val="803030"/>
                <w:spacing w:val="15"/>
              </w:rPr>
              <w:t xml:space="preserve">  </w:t>
            </w:r>
            <w:r>
              <w:rPr>
                <w:sz w:val="18"/>
                <w:szCs w:val="18"/>
                <w:b/>
                <w:bCs/>
                <w:color w:val="A03030"/>
                <w:spacing w:val="-23"/>
              </w:rPr>
              <w:t>录</w:t>
            </w:r>
          </w:p>
        </w:tc>
      </w:tr>
      <w:tr>
        <w:trPr>
          <w:trHeight w:val="913" w:hRule="atLeast"/>
        </w:trPr>
        <w:tc>
          <w:tcPr>
            <w:tcW w:w="1499" w:type="dxa"/>
            <w:vAlign w:val="top"/>
          </w:tcPr>
          <w:p>
            <w:pPr>
              <w:pStyle w:val="TableText"/>
              <w:ind w:left="4"/>
              <w:spacing w:before="298" w:line="219" w:lineRule="auto"/>
              <w:rPr>
                <w:sz w:val="33"/>
                <w:szCs w:val="33"/>
              </w:rPr>
            </w:pPr>
            <w:r>
              <w:rPr>
                <w:sz w:val="33"/>
                <w:szCs w:val="33"/>
                <w:b/>
                <w:bCs/>
                <w:color w:val="A04030"/>
                <w:spacing w:val="7"/>
              </w:rPr>
              <w:t>第十七章</w:t>
            </w:r>
          </w:p>
        </w:tc>
        <w:tc>
          <w:tcPr>
            <w:tcW w:w="6754" w:type="dxa"/>
            <w:vAlign w:val="top"/>
          </w:tcPr>
          <w:p>
            <w:pPr>
              <w:pStyle w:val="TableText"/>
              <w:ind w:left="410"/>
              <w:spacing w:before="299" w:line="219" w:lineRule="auto"/>
              <w:rPr>
                <w:sz w:val="33"/>
                <w:szCs w:val="33"/>
              </w:rPr>
            </w:pPr>
            <w:r>
              <w:rPr>
                <w:sz w:val="33"/>
                <w:szCs w:val="33"/>
                <w:color w:val="A03030"/>
                <w:spacing w:val="34"/>
              </w:rPr>
              <w:t>全面从严治党/337</w:t>
            </w:r>
          </w:p>
        </w:tc>
      </w:tr>
      <w:tr>
        <w:trPr>
          <w:trHeight w:val="2108" w:hRule="atLeast"/>
        </w:trPr>
        <w:tc>
          <w:tcPr>
            <w:tcW w:w="1499" w:type="dxa"/>
            <w:vAlign w:val="top"/>
          </w:tcPr>
          <w:p>
            <w:pPr>
              <w:ind w:left="513"/>
              <w:spacing w:before="283" w:line="222" w:lineRule="auto"/>
              <w:rPr>
                <w:rFonts w:ascii="SimHei" w:hAnsi="SimHei" w:eastAsia="SimHei" w:cs="SimHei"/>
                <w:sz w:val="27"/>
                <w:szCs w:val="27"/>
              </w:rPr>
            </w:pPr>
            <w:r>
              <w:rPr>
                <w:rFonts w:ascii="SimHei" w:hAnsi="SimHei" w:eastAsia="SimHei" w:cs="SimHei"/>
                <w:sz w:val="27"/>
                <w:szCs w:val="27"/>
                <w:b/>
                <w:bCs/>
                <w:spacing w:val="10"/>
              </w:rPr>
              <w:t>第一节</w:t>
            </w:r>
          </w:p>
        </w:tc>
        <w:tc>
          <w:tcPr>
            <w:tcW w:w="6754" w:type="dxa"/>
            <w:vAlign w:val="top"/>
          </w:tcPr>
          <w:p>
            <w:pPr>
              <w:ind w:left="410"/>
              <w:spacing w:before="284" w:line="221" w:lineRule="auto"/>
              <w:rPr>
                <w:rFonts w:ascii="SimHei" w:hAnsi="SimHei" w:eastAsia="SimHei" w:cs="SimHei"/>
                <w:sz w:val="27"/>
                <w:szCs w:val="27"/>
              </w:rPr>
            </w:pPr>
            <w:r>
              <w:rPr>
                <w:rFonts w:ascii="SimHei" w:hAnsi="SimHei" w:eastAsia="SimHei" w:cs="SimHei"/>
                <w:sz w:val="27"/>
                <w:szCs w:val="27"/>
                <w:spacing w:val="24"/>
              </w:rPr>
              <w:t>全面从严治党是新时代党的建设的鲜明主题/338</w:t>
            </w:r>
          </w:p>
          <w:p>
            <w:pPr>
              <w:pStyle w:val="TableText"/>
              <w:ind w:left="410"/>
              <w:spacing w:before="202" w:line="219" w:lineRule="auto"/>
              <w:rPr>
                <w:sz w:val="27"/>
                <w:szCs w:val="27"/>
              </w:rPr>
            </w:pPr>
            <w:r>
              <w:rPr>
                <w:sz w:val="27"/>
                <w:szCs w:val="27"/>
                <w:spacing w:val="4"/>
              </w:rPr>
              <w:t>一、打铁必须自身硬/338</w:t>
            </w:r>
          </w:p>
          <w:p>
            <w:pPr>
              <w:pStyle w:val="TableText"/>
              <w:ind w:left="410"/>
              <w:spacing w:before="129" w:line="219" w:lineRule="auto"/>
              <w:rPr>
                <w:sz w:val="27"/>
                <w:szCs w:val="27"/>
              </w:rPr>
            </w:pPr>
            <w:r>
              <w:rPr>
                <w:sz w:val="27"/>
                <w:szCs w:val="27"/>
              </w:rPr>
              <w:t>二、坚定不移全面从严治党/340</w:t>
            </w:r>
          </w:p>
          <w:p>
            <w:pPr>
              <w:pStyle w:val="TableText"/>
              <w:ind w:left="410"/>
              <w:spacing w:before="129" w:line="219" w:lineRule="auto"/>
              <w:rPr>
                <w:sz w:val="27"/>
                <w:szCs w:val="27"/>
              </w:rPr>
            </w:pPr>
            <w:r>
              <w:rPr>
                <w:sz w:val="27"/>
                <w:szCs w:val="27"/>
                <w:spacing w:val="-2"/>
              </w:rPr>
              <w:t>三、全面从严治党取得历史性开创性成就/342</w:t>
            </w:r>
          </w:p>
        </w:tc>
      </w:tr>
      <w:tr>
        <w:trPr>
          <w:trHeight w:val="2864" w:hRule="atLeast"/>
        </w:trPr>
        <w:tc>
          <w:tcPr>
            <w:tcW w:w="1499" w:type="dxa"/>
            <w:vAlign w:val="top"/>
          </w:tcPr>
          <w:p>
            <w:pPr>
              <w:ind w:left="513"/>
              <w:spacing w:before="135" w:line="222" w:lineRule="auto"/>
              <w:rPr>
                <w:rFonts w:ascii="SimHei" w:hAnsi="SimHei" w:eastAsia="SimHei" w:cs="SimHei"/>
                <w:sz w:val="27"/>
                <w:szCs w:val="27"/>
              </w:rPr>
            </w:pPr>
            <w:r>
              <w:rPr>
                <w:rFonts w:ascii="SimHei" w:hAnsi="SimHei" w:eastAsia="SimHei" w:cs="SimHei"/>
                <w:sz w:val="27"/>
                <w:szCs w:val="27"/>
                <w:b/>
                <w:bCs/>
                <w:spacing w:val="10"/>
              </w:rPr>
              <w:t>第二节</w:t>
            </w:r>
          </w:p>
        </w:tc>
        <w:tc>
          <w:tcPr>
            <w:tcW w:w="6754" w:type="dxa"/>
            <w:vAlign w:val="top"/>
          </w:tcPr>
          <w:p>
            <w:pPr>
              <w:ind w:left="410"/>
              <w:spacing w:before="128" w:line="221" w:lineRule="auto"/>
              <w:rPr>
                <w:rFonts w:ascii="SimHei" w:hAnsi="SimHei" w:eastAsia="SimHei" w:cs="SimHei"/>
                <w:sz w:val="27"/>
                <w:szCs w:val="27"/>
              </w:rPr>
            </w:pPr>
            <w:r>
              <w:rPr>
                <w:rFonts w:ascii="SimHei" w:hAnsi="SimHei" w:eastAsia="SimHei" w:cs="SimHei"/>
                <w:sz w:val="27"/>
                <w:szCs w:val="27"/>
                <w:spacing w:val="23"/>
              </w:rPr>
              <w:t>以政治建设为统领深入推进党的建设/344</w:t>
            </w:r>
          </w:p>
          <w:p>
            <w:pPr>
              <w:pStyle w:val="TableText"/>
              <w:ind w:left="410"/>
              <w:spacing w:before="199" w:line="219" w:lineRule="auto"/>
              <w:rPr>
                <w:sz w:val="27"/>
                <w:szCs w:val="27"/>
              </w:rPr>
            </w:pPr>
            <w:r>
              <w:rPr>
                <w:sz w:val="27"/>
                <w:szCs w:val="27"/>
                <w:spacing w:val="-1"/>
              </w:rPr>
              <w:t>一、把党的政治建设摆在首位/344</w:t>
            </w:r>
          </w:p>
          <w:p>
            <w:pPr>
              <w:pStyle w:val="TableText"/>
              <w:ind w:left="410"/>
              <w:spacing w:before="139" w:line="219" w:lineRule="auto"/>
              <w:rPr>
                <w:sz w:val="27"/>
                <w:szCs w:val="27"/>
              </w:rPr>
            </w:pPr>
            <w:r>
              <w:rPr>
                <w:sz w:val="27"/>
                <w:szCs w:val="27"/>
                <w:spacing w:val="-1"/>
              </w:rPr>
              <w:t>二、思想建设是党的基础性建设/346</w:t>
            </w:r>
          </w:p>
          <w:p>
            <w:pPr>
              <w:pStyle w:val="TableText"/>
              <w:ind w:left="410"/>
              <w:spacing w:before="139" w:line="219" w:lineRule="auto"/>
              <w:rPr>
                <w:sz w:val="27"/>
                <w:szCs w:val="27"/>
              </w:rPr>
            </w:pPr>
            <w:r>
              <w:rPr>
                <w:sz w:val="27"/>
                <w:szCs w:val="27"/>
                <w:spacing w:val="-2"/>
              </w:rPr>
              <w:t>三、贯彻新时代党的组织路线/347</w:t>
            </w:r>
          </w:p>
          <w:p>
            <w:pPr>
              <w:pStyle w:val="TableText"/>
              <w:ind w:left="410"/>
              <w:spacing w:before="118" w:line="219" w:lineRule="auto"/>
              <w:rPr>
                <w:sz w:val="27"/>
                <w:szCs w:val="27"/>
              </w:rPr>
            </w:pPr>
            <w:r>
              <w:rPr>
                <w:sz w:val="27"/>
                <w:szCs w:val="27"/>
                <w:spacing w:val="-2"/>
              </w:rPr>
              <w:t>四、以严的基调强化正风肃纪/348</w:t>
            </w:r>
          </w:p>
          <w:p>
            <w:pPr>
              <w:pStyle w:val="TableText"/>
              <w:ind w:left="410"/>
              <w:spacing w:before="132" w:line="219" w:lineRule="auto"/>
              <w:rPr>
                <w:sz w:val="27"/>
                <w:szCs w:val="27"/>
              </w:rPr>
            </w:pPr>
            <w:r>
              <w:rPr>
                <w:sz w:val="27"/>
                <w:szCs w:val="27"/>
                <w:spacing w:val="-3"/>
              </w:rPr>
              <w:t>五、把制度建设贯穿到党的各项建设之中/350</w:t>
            </w:r>
          </w:p>
        </w:tc>
      </w:tr>
      <w:tr>
        <w:trPr>
          <w:trHeight w:val="1940" w:hRule="atLeast"/>
        </w:trPr>
        <w:tc>
          <w:tcPr>
            <w:tcW w:w="1499" w:type="dxa"/>
            <w:vAlign w:val="top"/>
          </w:tcPr>
          <w:p>
            <w:pPr>
              <w:ind w:left="513"/>
              <w:spacing w:before="131" w:line="222" w:lineRule="auto"/>
              <w:rPr>
                <w:rFonts w:ascii="SimHei" w:hAnsi="SimHei" w:eastAsia="SimHei" w:cs="SimHei"/>
                <w:sz w:val="27"/>
                <w:szCs w:val="27"/>
              </w:rPr>
            </w:pPr>
            <w:r>
              <w:rPr>
                <w:rFonts w:ascii="SimHei" w:hAnsi="SimHei" w:eastAsia="SimHei" w:cs="SimHei"/>
                <w:sz w:val="27"/>
                <w:szCs w:val="27"/>
                <w:b/>
                <w:bCs/>
                <w:spacing w:val="10"/>
              </w:rPr>
              <w:t>第三节</w:t>
            </w:r>
          </w:p>
        </w:tc>
        <w:tc>
          <w:tcPr>
            <w:tcW w:w="6754" w:type="dxa"/>
            <w:vAlign w:val="top"/>
          </w:tcPr>
          <w:p>
            <w:pPr>
              <w:ind w:left="410"/>
              <w:spacing w:before="131" w:line="222" w:lineRule="auto"/>
              <w:rPr>
                <w:rFonts w:ascii="SimHei" w:hAnsi="SimHei" w:eastAsia="SimHei" w:cs="SimHei"/>
                <w:sz w:val="27"/>
                <w:szCs w:val="27"/>
              </w:rPr>
            </w:pPr>
            <w:r>
              <w:rPr>
                <w:rFonts w:ascii="SimHei" w:hAnsi="SimHei" w:eastAsia="SimHei" w:cs="SimHei"/>
                <w:sz w:val="27"/>
                <w:szCs w:val="27"/>
                <w:spacing w:val="25"/>
              </w:rPr>
              <w:t>坚定不移推进反腐败斗争/351</w:t>
            </w:r>
          </w:p>
          <w:p>
            <w:pPr>
              <w:pStyle w:val="TableText"/>
              <w:ind w:left="410"/>
              <w:spacing w:before="191" w:line="219" w:lineRule="auto"/>
              <w:rPr>
                <w:rFonts w:ascii="Times New Roman" w:hAnsi="Times New Roman" w:eastAsia="Times New Roman" w:cs="Times New Roman"/>
                <w:sz w:val="27"/>
                <w:szCs w:val="27"/>
              </w:rPr>
            </w:pPr>
            <w:r>
              <w:rPr>
                <w:sz w:val="27"/>
                <w:szCs w:val="27"/>
                <w:spacing w:val="-10"/>
              </w:rPr>
              <w:t>一、腐败是党长期执政面临的最大威胁</w:t>
            </w:r>
            <w:r>
              <w:rPr>
                <w:rFonts w:ascii="Times New Roman" w:hAnsi="Times New Roman" w:eastAsia="Times New Roman" w:cs="Times New Roman"/>
                <w:sz w:val="27"/>
                <w:szCs w:val="27"/>
                <w:spacing w:val="-10"/>
              </w:rPr>
              <w:t>/3</w:t>
            </w:r>
            <w:r>
              <w:rPr>
                <w:rFonts w:ascii="Times New Roman" w:hAnsi="Times New Roman" w:eastAsia="Times New Roman" w:cs="Times New Roman"/>
                <w:sz w:val="27"/>
                <w:szCs w:val="27"/>
                <w:spacing w:val="-11"/>
              </w:rPr>
              <w:t>51</w:t>
            </w:r>
          </w:p>
          <w:p>
            <w:pPr>
              <w:pStyle w:val="TableText"/>
              <w:ind w:left="410"/>
              <w:spacing w:before="127" w:line="219" w:lineRule="auto"/>
              <w:rPr>
                <w:sz w:val="27"/>
                <w:szCs w:val="27"/>
              </w:rPr>
            </w:pPr>
            <w:r>
              <w:rPr>
                <w:sz w:val="27"/>
                <w:szCs w:val="27"/>
                <w:spacing w:val="-3"/>
              </w:rPr>
              <w:t>二、坚持标本兼治开展反腐败斗争/353</w:t>
            </w:r>
          </w:p>
          <w:p>
            <w:pPr>
              <w:pStyle w:val="TableText"/>
              <w:ind w:left="410"/>
              <w:spacing w:before="121" w:line="219" w:lineRule="auto"/>
              <w:rPr>
                <w:sz w:val="27"/>
                <w:szCs w:val="27"/>
              </w:rPr>
            </w:pPr>
            <w:r>
              <w:rPr>
                <w:sz w:val="27"/>
                <w:szCs w:val="27"/>
                <w:spacing w:val="-3"/>
              </w:rPr>
              <w:t>三、反腐败必须永远吹冲锋号/355</w:t>
            </w:r>
          </w:p>
        </w:tc>
      </w:tr>
      <w:tr>
        <w:trPr>
          <w:trHeight w:val="1806" w:hRule="atLeast"/>
        </w:trPr>
        <w:tc>
          <w:tcPr>
            <w:tcW w:w="1499" w:type="dxa"/>
            <w:vAlign w:val="top"/>
          </w:tcPr>
          <w:p>
            <w:pPr>
              <w:ind w:left="560"/>
              <w:spacing w:before="132" w:line="222" w:lineRule="auto"/>
              <w:rPr>
                <w:rFonts w:ascii="SimHei" w:hAnsi="SimHei" w:eastAsia="SimHei" w:cs="SimHei"/>
                <w:sz w:val="27"/>
                <w:szCs w:val="27"/>
              </w:rPr>
            </w:pPr>
            <w:r>
              <w:rPr>
                <w:rFonts w:ascii="SimHei" w:hAnsi="SimHei" w:eastAsia="SimHei" w:cs="SimHei"/>
                <w:sz w:val="27"/>
                <w:szCs w:val="27"/>
                <w:spacing w:val="12"/>
              </w:rPr>
              <w:t>第四节</w:t>
            </w:r>
          </w:p>
        </w:tc>
        <w:tc>
          <w:tcPr>
            <w:tcW w:w="6754" w:type="dxa"/>
            <w:vAlign w:val="top"/>
          </w:tcPr>
          <w:p>
            <w:pPr>
              <w:ind w:left="461"/>
              <w:spacing w:before="133" w:line="219" w:lineRule="auto"/>
              <w:rPr>
                <w:rFonts w:ascii="SimHei" w:hAnsi="SimHei" w:eastAsia="SimHei" w:cs="SimHei"/>
                <w:sz w:val="27"/>
                <w:szCs w:val="27"/>
              </w:rPr>
            </w:pPr>
            <w:r>
              <w:rPr>
                <w:rFonts w:ascii="SimHei" w:hAnsi="SimHei" w:eastAsia="SimHei" w:cs="SimHei"/>
                <w:sz w:val="27"/>
                <w:szCs w:val="27"/>
                <w:spacing w:val="19"/>
              </w:rPr>
              <w:t>建设长期执政的马克思主义政党/356</w:t>
            </w:r>
          </w:p>
          <w:p>
            <w:pPr>
              <w:pStyle w:val="TableText"/>
              <w:spacing w:before="183" w:line="219" w:lineRule="auto"/>
              <w:jc w:val="right"/>
              <w:rPr>
                <w:sz w:val="27"/>
                <w:szCs w:val="27"/>
              </w:rPr>
            </w:pPr>
            <w:r>
              <w:rPr>
                <w:sz w:val="27"/>
                <w:szCs w:val="27"/>
                <w:spacing w:val="-6"/>
              </w:rPr>
              <w:t>一、党的自我革命是跳出历史周期率的第二个答案/356</w:t>
            </w:r>
          </w:p>
          <w:p>
            <w:pPr>
              <w:pStyle w:val="TableText"/>
              <w:ind w:left="410"/>
              <w:spacing w:before="119" w:line="219" w:lineRule="auto"/>
              <w:rPr>
                <w:sz w:val="27"/>
                <w:szCs w:val="27"/>
              </w:rPr>
            </w:pPr>
            <w:r>
              <w:rPr>
                <w:sz w:val="27"/>
                <w:szCs w:val="27"/>
                <w:spacing w:val="-5"/>
              </w:rPr>
              <w:t>二、时刻保持解决大党独有难题的清醒和坚定/358</w:t>
            </w:r>
          </w:p>
          <w:p>
            <w:pPr>
              <w:pStyle w:val="TableText"/>
              <w:ind w:left="410"/>
              <w:spacing w:before="137" w:line="178" w:lineRule="auto"/>
              <w:rPr>
                <w:sz w:val="27"/>
                <w:szCs w:val="27"/>
              </w:rPr>
            </w:pPr>
            <w:r>
              <w:rPr>
                <w:sz w:val="27"/>
                <w:szCs w:val="27"/>
                <w:spacing w:val="-6"/>
              </w:rPr>
              <w:t>三、以伟大自我革命引领伟大社会革命/359</w:t>
            </w:r>
          </w:p>
        </w:tc>
      </w:tr>
    </w:tbl>
    <w:p>
      <w:pPr>
        <w:pStyle w:val="BodyText"/>
        <w:spacing w:line="436" w:lineRule="auto"/>
        <w:rPr/>
      </w:pPr>
      <w:r/>
    </w:p>
    <w:p>
      <w:pPr>
        <w:ind w:left="434"/>
        <w:spacing w:before="107" w:line="215" w:lineRule="auto"/>
        <w:rPr>
          <w:rFonts w:ascii="SimSun" w:hAnsi="SimSun" w:eastAsia="SimSun" w:cs="SimSun"/>
          <w:sz w:val="33"/>
          <w:szCs w:val="33"/>
        </w:rPr>
      </w:pPr>
      <w:r>
        <w:rPr>
          <w:rFonts w:ascii="SimSun" w:hAnsi="SimSun" w:eastAsia="SimSun" w:cs="SimSun"/>
          <w:sz w:val="33"/>
          <w:szCs w:val="33"/>
          <w:b/>
          <w:bCs/>
          <w:color w:val="A03030"/>
          <w:spacing w:val="10"/>
        </w:rPr>
        <w:t>结</w:t>
      </w:r>
      <w:r>
        <w:rPr>
          <w:rFonts w:ascii="SimSun" w:hAnsi="SimSun" w:eastAsia="SimSun" w:cs="SimSun"/>
          <w:sz w:val="33"/>
          <w:szCs w:val="33"/>
          <w:color w:val="A03030"/>
          <w:spacing w:val="10"/>
        </w:rPr>
        <w:t xml:space="preserve">  </w:t>
      </w:r>
      <w:r>
        <w:rPr>
          <w:rFonts w:ascii="SimSun" w:hAnsi="SimSun" w:eastAsia="SimSun" w:cs="SimSun"/>
          <w:sz w:val="33"/>
          <w:szCs w:val="33"/>
          <w:b/>
          <w:bCs/>
          <w:color w:val="A03030"/>
          <w:spacing w:val="10"/>
        </w:rPr>
        <w:t>语╱363</w:t>
      </w:r>
    </w:p>
    <w:p>
      <w:pPr>
        <w:pStyle w:val="BodyText"/>
        <w:spacing w:line="252" w:lineRule="auto"/>
        <w:rPr/>
      </w:pPr>
      <w:r/>
    </w:p>
    <w:p>
      <w:pPr>
        <w:pStyle w:val="BodyText"/>
        <w:spacing w:line="252" w:lineRule="auto"/>
        <w:rPr/>
      </w:pPr>
      <w:r/>
    </w:p>
    <w:p>
      <w:pPr>
        <w:pStyle w:val="BodyText"/>
        <w:spacing w:line="253" w:lineRule="auto"/>
        <w:rPr/>
      </w:pPr>
      <w:r/>
    </w:p>
    <w:p>
      <w:pPr>
        <w:ind w:left="434"/>
        <w:spacing w:before="108" w:line="220" w:lineRule="auto"/>
        <w:rPr>
          <w:rFonts w:ascii="SimSun" w:hAnsi="SimSun" w:eastAsia="SimSun" w:cs="SimSun"/>
          <w:sz w:val="33"/>
          <w:szCs w:val="33"/>
        </w:rPr>
      </w:pPr>
      <w:r>
        <w:rPr>
          <w:rFonts w:ascii="SimSun" w:hAnsi="SimSun" w:eastAsia="SimSun" w:cs="SimSun"/>
          <w:sz w:val="33"/>
          <w:szCs w:val="33"/>
          <w:b/>
          <w:bCs/>
          <w:color w:val="B03030"/>
          <w:spacing w:val="33"/>
        </w:rPr>
        <w:t>后</w:t>
      </w:r>
      <w:r>
        <w:rPr>
          <w:rFonts w:ascii="SimSun" w:hAnsi="SimSun" w:eastAsia="SimSun" w:cs="SimSun"/>
          <w:sz w:val="33"/>
          <w:szCs w:val="33"/>
          <w:color w:val="B03030"/>
          <w:spacing w:val="13"/>
        </w:rPr>
        <w:t xml:space="preserve">  </w:t>
      </w:r>
      <w:r>
        <w:rPr>
          <w:rFonts w:ascii="SimSun" w:hAnsi="SimSun" w:eastAsia="SimSun" w:cs="SimSun"/>
          <w:sz w:val="33"/>
          <w:szCs w:val="33"/>
          <w:b/>
          <w:bCs/>
          <w:color w:val="B03030"/>
          <w:spacing w:val="33"/>
        </w:rPr>
        <w:t>记/366</w:t>
      </w:r>
    </w:p>
    <w:p>
      <w:pPr>
        <w:spacing w:line="220" w:lineRule="auto"/>
        <w:sectPr>
          <w:pgSz w:w="11900" w:h="16840"/>
          <w:pgMar w:top="400" w:right="1785" w:bottom="0" w:left="1780" w:header="0" w:footer="0" w:gutter="0"/>
        </w:sectPr>
        <w:rPr>
          <w:rFonts w:ascii="SimSun" w:hAnsi="SimSun" w:eastAsia="SimSun" w:cs="SimSun"/>
          <w:sz w:val="33"/>
          <w:szCs w:val="33"/>
        </w:rPr>
      </w:pPr>
    </w:p>
    <w:p>
      <w:pPr>
        <w:ind w:left="4182"/>
        <w:spacing w:before="134" w:line="219" w:lineRule="auto"/>
        <w:outlineLvl w:val="4"/>
        <w:rPr>
          <w:rFonts w:ascii="Times New Roman" w:hAnsi="Times New Roman" w:eastAsia="Times New Roman" w:cs="Times New Roman"/>
          <w:sz w:val="18"/>
          <w:szCs w:val="18"/>
        </w:rPr>
      </w:pPr>
      <w:r>
        <w:rPr>
          <w:rFonts w:ascii="SimSun" w:hAnsi="SimSun" w:eastAsia="SimSun" w:cs="SimSun"/>
          <w:sz w:val="18"/>
          <w:szCs w:val="18"/>
          <w:b/>
          <w:bCs/>
          <w:color w:val="803030"/>
          <w:spacing w:val="2"/>
        </w:rPr>
        <w:t>第四节</w:t>
      </w:r>
      <w:r>
        <w:rPr>
          <w:rFonts w:ascii="SimSun" w:hAnsi="SimSun" w:eastAsia="SimSun" w:cs="SimSun"/>
          <w:sz w:val="18"/>
          <w:szCs w:val="18"/>
          <w:color w:val="803030"/>
          <w:spacing w:val="2"/>
        </w:rPr>
        <w:t xml:space="preserve"> </w:t>
      </w:r>
      <w:r>
        <w:rPr>
          <w:rFonts w:ascii="SimSun" w:hAnsi="SimSun" w:eastAsia="SimSun" w:cs="SimSun"/>
          <w:sz w:val="18"/>
          <w:szCs w:val="18"/>
          <w:b/>
          <w:bCs/>
          <w:color w:val="803030"/>
          <w:spacing w:val="2"/>
        </w:rPr>
        <w:t>建设长期执政的马克思主义政党</w:t>
      </w:r>
      <w:r>
        <w:rPr>
          <w:rFonts w:ascii="SimSun" w:hAnsi="SimSun" w:eastAsia="SimSun" w:cs="SimSun"/>
          <w:sz w:val="18"/>
          <w:szCs w:val="18"/>
          <w:color w:val="803030"/>
          <w:spacing w:val="7"/>
        </w:rPr>
        <w:t xml:space="preserve">           </w:t>
      </w:r>
      <w:r>
        <w:rPr>
          <w:rFonts w:ascii="Times New Roman" w:hAnsi="Times New Roman" w:eastAsia="Times New Roman" w:cs="Times New Roman"/>
          <w:sz w:val="18"/>
          <w:szCs w:val="18"/>
          <w:b/>
          <w:bCs/>
          <w:color w:val="902020"/>
          <w:spacing w:val="2"/>
          <w:position w:val="-1"/>
        </w:rPr>
        <w:t>3</w:t>
      </w:r>
      <w:r>
        <w:rPr>
          <w:rFonts w:ascii="Times New Roman" w:hAnsi="Times New Roman" w:eastAsia="Times New Roman" w:cs="Times New Roman"/>
          <w:sz w:val="18"/>
          <w:szCs w:val="18"/>
          <w:b/>
          <w:bCs/>
          <w:color w:val="902020"/>
          <w:spacing w:val="1"/>
          <w:position w:val="-1"/>
        </w:rPr>
        <w:t>59</w:t>
      </w:r>
    </w:p>
    <w:p>
      <w:pPr>
        <w:pStyle w:val="BodyText"/>
        <w:spacing w:line="256" w:lineRule="auto"/>
        <w:rPr/>
      </w:pPr>
      <w:r/>
    </w:p>
    <w:p>
      <w:pPr>
        <w:pStyle w:val="BodyText"/>
        <w:spacing w:line="256" w:lineRule="auto"/>
        <w:rPr/>
      </w:pPr>
      <w:r/>
    </w:p>
    <w:p>
      <w:pPr>
        <w:ind w:right="427"/>
        <w:spacing w:before="88" w:line="370" w:lineRule="auto"/>
        <w:jc w:val="both"/>
        <w:rPr>
          <w:rFonts w:ascii="SimSun" w:hAnsi="SimSun" w:eastAsia="SimSun" w:cs="SimSun"/>
          <w:sz w:val="27"/>
          <w:szCs w:val="27"/>
        </w:rPr>
      </w:pPr>
      <w:r>
        <w:rPr>
          <w:rFonts w:ascii="SimSun" w:hAnsi="SimSun" w:eastAsia="SimSun" w:cs="SimSun"/>
          <w:sz w:val="27"/>
          <w:szCs w:val="27"/>
          <w:spacing w:val="14"/>
        </w:rPr>
        <w:t>群众的血肉联系，永葆党的先进性和纯洁性。必须在重大问题、</w:t>
      </w:r>
      <w:r>
        <w:rPr>
          <w:rFonts w:ascii="SimSun" w:hAnsi="SimSun" w:eastAsia="SimSun" w:cs="SimSun"/>
          <w:sz w:val="27"/>
          <w:szCs w:val="27"/>
          <w:spacing w:val="13"/>
        </w:rPr>
        <w:t>严峻形</w:t>
      </w:r>
      <w:r>
        <w:rPr>
          <w:rFonts w:ascii="SimSun" w:hAnsi="SimSun" w:eastAsia="SimSun" w:cs="SimSun"/>
          <w:sz w:val="27"/>
          <w:szCs w:val="27"/>
        </w:rPr>
        <w:t xml:space="preserve"> </w:t>
      </w:r>
      <w:r>
        <w:rPr>
          <w:rFonts w:ascii="SimSun" w:hAnsi="SimSun" w:eastAsia="SimSun" w:cs="SimSun"/>
          <w:sz w:val="27"/>
          <w:szCs w:val="27"/>
          <w:spacing w:val="14"/>
        </w:rPr>
        <w:t>势面前始终心往一处想、劲往一处使，做到凝心聚力、众志成城，确保 </w:t>
      </w:r>
      <w:r>
        <w:rPr>
          <w:rFonts w:ascii="SimSun" w:hAnsi="SimSun" w:eastAsia="SimSun" w:cs="SimSun"/>
          <w:sz w:val="27"/>
          <w:szCs w:val="27"/>
          <w:spacing w:val="15"/>
        </w:rPr>
        <w:t>全党紧密团结在党中央周围，步调一致向前进</w:t>
      </w:r>
      <w:r>
        <w:rPr>
          <w:rFonts w:ascii="SimSun" w:hAnsi="SimSun" w:eastAsia="SimSun" w:cs="SimSun"/>
          <w:sz w:val="27"/>
          <w:szCs w:val="27"/>
          <w:spacing w:val="14"/>
        </w:rPr>
        <w:t>。必须与时俱进提高科学</w:t>
      </w:r>
      <w:r>
        <w:rPr>
          <w:rFonts w:ascii="SimSun" w:hAnsi="SimSun" w:eastAsia="SimSun" w:cs="SimSun"/>
          <w:sz w:val="27"/>
          <w:szCs w:val="27"/>
        </w:rPr>
        <w:t xml:space="preserve"> </w:t>
      </w:r>
      <w:r>
        <w:rPr>
          <w:rFonts w:ascii="SimSun" w:hAnsi="SimSun" w:eastAsia="SimSun" w:cs="SimSun"/>
          <w:sz w:val="27"/>
          <w:szCs w:val="27"/>
          <w:spacing w:val="14"/>
        </w:rPr>
        <w:t>执政、民主执政、依法执政水平，克服干部队伍中存在的能力不足、本</w:t>
      </w:r>
      <w:r>
        <w:rPr>
          <w:rFonts w:ascii="SimSun" w:hAnsi="SimSun" w:eastAsia="SimSun" w:cs="SimSun"/>
          <w:sz w:val="27"/>
          <w:szCs w:val="27"/>
          <w:spacing w:val="17"/>
        </w:rPr>
        <w:t xml:space="preserve"> </w:t>
      </w:r>
      <w:r>
        <w:rPr>
          <w:rFonts w:ascii="SimSun" w:hAnsi="SimSun" w:eastAsia="SimSun" w:cs="SimSun"/>
          <w:sz w:val="27"/>
          <w:szCs w:val="27"/>
          <w:spacing w:val="14"/>
        </w:rPr>
        <w:t>领恐慌，确保适应新时代要求、具备领导现代化建设能力，</w:t>
      </w:r>
      <w:r>
        <w:rPr>
          <w:rFonts w:ascii="SimSun" w:hAnsi="SimSun" w:eastAsia="SimSun" w:cs="SimSun"/>
          <w:sz w:val="27"/>
          <w:szCs w:val="27"/>
          <w:spacing w:val="13"/>
        </w:rPr>
        <w:t>做到政治过</w:t>
      </w:r>
      <w:r>
        <w:rPr>
          <w:rFonts w:ascii="SimSun" w:hAnsi="SimSun" w:eastAsia="SimSun" w:cs="SimSun"/>
          <w:sz w:val="27"/>
          <w:szCs w:val="27"/>
        </w:rPr>
        <w:t xml:space="preserve"> </w:t>
      </w:r>
      <w:r>
        <w:rPr>
          <w:rFonts w:ascii="SimSun" w:hAnsi="SimSun" w:eastAsia="SimSun" w:cs="SimSun"/>
          <w:sz w:val="27"/>
          <w:szCs w:val="27"/>
          <w:spacing w:val="14"/>
        </w:rPr>
        <w:t>硬、本领高强，堪当民族复兴重任。必须始终保持艰苦奋斗、奋发</w:t>
      </w:r>
      <w:r>
        <w:rPr>
          <w:rFonts w:ascii="SimSun" w:hAnsi="SimSun" w:eastAsia="SimSun" w:cs="SimSun"/>
          <w:sz w:val="27"/>
          <w:szCs w:val="27"/>
          <w:spacing w:val="13"/>
        </w:rPr>
        <w:t>有为</w:t>
      </w:r>
      <w:r>
        <w:rPr>
          <w:rFonts w:ascii="SimSun" w:hAnsi="SimSun" w:eastAsia="SimSun" w:cs="SimSun"/>
          <w:sz w:val="27"/>
          <w:szCs w:val="27"/>
        </w:rPr>
        <w:t xml:space="preserve"> </w:t>
      </w:r>
      <w:r>
        <w:rPr>
          <w:rFonts w:ascii="SimSun" w:hAnsi="SimSun" w:eastAsia="SimSun" w:cs="SimSun"/>
          <w:sz w:val="27"/>
          <w:szCs w:val="27"/>
          <w:spacing w:val="13"/>
        </w:rPr>
        <w:t>的精气神，敢于斗争、善于斗争，勇于担当作为，全力战胜前进道路上</w:t>
      </w:r>
      <w:r>
        <w:rPr>
          <w:rFonts w:ascii="SimSun" w:hAnsi="SimSun" w:eastAsia="SimSun" w:cs="SimSun"/>
          <w:sz w:val="27"/>
          <w:szCs w:val="27"/>
          <w:spacing w:val="7"/>
        </w:rPr>
        <w:t xml:space="preserve"> </w:t>
      </w:r>
      <w:r>
        <w:rPr>
          <w:rFonts w:ascii="SimSun" w:hAnsi="SimSun" w:eastAsia="SimSun" w:cs="SimSun"/>
          <w:sz w:val="27"/>
          <w:szCs w:val="27"/>
          <w:spacing w:val="14"/>
        </w:rPr>
        <w:t>各种困难和挑战，依靠顽强斗争不断打开事业发展新天地。必</w:t>
      </w:r>
      <w:r>
        <w:rPr>
          <w:rFonts w:ascii="SimSun" w:hAnsi="SimSun" w:eastAsia="SimSun" w:cs="SimSun"/>
          <w:sz w:val="27"/>
          <w:szCs w:val="27"/>
          <w:spacing w:val="13"/>
        </w:rPr>
        <w:t>须坚持真</w:t>
      </w:r>
      <w:r>
        <w:rPr>
          <w:rFonts w:ascii="SimSun" w:hAnsi="SimSun" w:eastAsia="SimSun" w:cs="SimSun"/>
          <w:sz w:val="27"/>
          <w:szCs w:val="27"/>
        </w:rPr>
        <w:t xml:space="preserve"> </w:t>
      </w:r>
      <w:r>
        <w:rPr>
          <w:rFonts w:ascii="SimSun" w:hAnsi="SimSun" w:eastAsia="SimSun" w:cs="SimSun"/>
          <w:sz w:val="27"/>
          <w:szCs w:val="27"/>
          <w:spacing w:val="14"/>
        </w:rPr>
        <w:t>理、修正错误，始终顺乎潮流、顺应民心，发扬经验、吸取教</w:t>
      </w:r>
      <w:r>
        <w:rPr>
          <w:rFonts w:ascii="SimSun" w:hAnsi="SimSun" w:eastAsia="SimSun" w:cs="SimSun"/>
          <w:sz w:val="27"/>
          <w:szCs w:val="27"/>
          <w:spacing w:val="13"/>
        </w:rPr>
        <w:t>训，始终</w:t>
      </w:r>
      <w:r>
        <w:rPr>
          <w:rFonts w:ascii="SimSun" w:hAnsi="SimSun" w:eastAsia="SimSun" w:cs="SimSun"/>
          <w:sz w:val="27"/>
          <w:szCs w:val="27"/>
        </w:rPr>
        <w:t xml:space="preserve"> </w:t>
      </w:r>
      <w:r>
        <w:rPr>
          <w:rFonts w:ascii="SimSun" w:hAnsi="SimSun" w:eastAsia="SimSun" w:cs="SimSun"/>
          <w:sz w:val="27"/>
          <w:szCs w:val="27"/>
          <w:spacing w:val="15"/>
        </w:rPr>
        <w:t>走在时代前列，朝着正确方向前进。必须常怀忧患</w:t>
      </w:r>
      <w:r>
        <w:rPr>
          <w:rFonts w:ascii="SimSun" w:hAnsi="SimSun" w:eastAsia="SimSun" w:cs="SimSun"/>
          <w:sz w:val="27"/>
          <w:szCs w:val="27"/>
          <w:spacing w:val="14"/>
        </w:rPr>
        <w:t>意识、底线思维，始</w:t>
      </w:r>
      <w:r>
        <w:rPr>
          <w:rFonts w:ascii="SimSun" w:hAnsi="SimSun" w:eastAsia="SimSun" w:cs="SimSun"/>
          <w:sz w:val="27"/>
          <w:szCs w:val="27"/>
        </w:rPr>
        <w:t xml:space="preserve"> </w:t>
      </w:r>
      <w:r>
        <w:rPr>
          <w:rFonts w:ascii="SimSun" w:hAnsi="SimSun" w:eastAsia="SimSun" w:cs="SimSun"/>
          <w:sz w:val="27"/>
          <w:szCs w:val="27"/>
          <w:spacing w:val="14"/>
        </w:rPr>
        <w:t>终保持刀刃向内的坚定自觉，补钙壮骨、排毒杀菌、祛病疗伤、</w:t>
      </w:r>
      <w:r>
        <w:rPr>
          <w:rFonts w:ascii="SimSun" w:hAnsi="SimSun" w:eastAsia="SimSun" w:cs="SimSun"/>
          <w:sz w:val="27"/>
          <w:szCs w:val="27"/>
          <w:spacing w:val="13"/>
        </w:rPr>
        <w:t>去腐生</w:t>
      </w:r>
      <w:r>
        <w:rPr>
          <w:rFonts w:ascii="SimSun" w:hAnsi="SimSun" w:eastAsia="SimSun" w:cs="SimSun"/>
          <w:sz w:val="27"/>
          <w:szCs w:val="27"/>
        </w:rPr>
        <w:t xml:space="preserve"> </w:t>
      </w:r>
      <w:r>
        <w:rPr>
          <w:rFonts w:ascii="SimSun" w:hAnsi="SimSun" w:eastAsia="SimSun" w:cs="SimSun"/>
          <w:sz w:val="27"/>
          <w:szCs w:val="27"/>
          <w:spacing w:val="14"/>
        </w:rPr>
        <w:t>肌，涵养积极健康的党内政治文化，持续净化党内政治生态，汇聚激浊</w:t>
      </w:r>
      <w:r>
        <w:rPr>
          <w:rFonts w:ascii="SimSun" w:hAnsi="SimSun" w:eastAsia="SimSun" w:cs="SimSun"/>
          <w:sz w:val="27"/>
          <w:szCs w:val="27"/>
        </w:rPr>
        <w:t xml:space="preserve"> </w:t>
      </w:r>
      <w:r>
        <w:rPr>
          <w:rFonts w:ascii="SimSun" w:hAnsi="SimSun" w:eastAsia="SimSun" w:cs="SimSun"/>
          <w:sz w:val="27"/>
          <w:szCs w:val="27"/>
          <w:spacing w:val="3"/>
        </w:rPr>
        <w:t>扬清的强大正能量，使党永远不变质、不变色、不变味。</w:t>
      </w:r>
    </w:p>
    <w:p>
      <w:pPr>
        <w:ind w:right="329" w:firstLine="570"/>
        <w:spacing w:before="12" w:line="363" w:lineRule="auto"/>
        <w:jc w:val="both"/>
        <w:rPr>
          <w:rFonts w:ascii="SimSun" w:hAnsi="SimSun" w:eastAsia="SimSun" w:cs="SimSun"/>
          <w:sz w:val="27"/>
          <w:szCs w:val="27"/>
        </w:rPr>
      </w:pPr>
      <w:r>
        <w:rPr>
          <w:rFonts w:ascii="SimSun" w:hAnsi="SimSun" w:eastAsia="SimSun" w:cs="SimSun"/>
          <w:sz w:val="27"/>
          <w:szCs w:val="27"/>
          <w:spacing w:val="14"/>
        </w:rPr>
        <w:t>时刻保持解决大党独有难题的清醒和坚定，展现了我</w:t>
      </w:r>
      <w:r>
        <w:rPr>
          <w:rFonts w:ascii="SimSun" w:hAnsi="SimSun" w:eastAsia="SimSun" w:cs="SimSun"/>
          <w:sz w:val="27"/>
          <w:szCs w:val="27"/>
          <w:spacing w:val="13"/>
        </w:rPr>
        <w:t>们党历经百年</w:t>
      </w:r>
      <w:r>
        <w:rPr>
          <w:rFonts w:ascii="SimSun" w:hAnsi="SimSun" w:eastAsia="SimSun" w:cs="SimSun"/>
          <w:sz w:val="27"/>
          <w:szCs w:val="27"/>
        </w:rPr>
        <w:t xml:space="preserve">  </w:t>
      </w:r>
      <w:r>
        <w:rPr>
          <w:rFonts w:ascii="SimSun" w:hAnsi="SimSun" w:eastAsia="SimSun" w:cs="SimSun"/>
          <w:sz w:val="27"/>
          <w:szCs w:val="27"/>
          <w:spacing w:val="14"/>
        </w:rPr>
        <w:t>沧桑依然风华正茂的精神状态。全面建设社会主义现代化国家、以中国</w:t>
      </w:r>
      <w:r>
        <w:rPr>
          <w:rFonts w:ascii="SimSun" w:hAnsi="SimSun" w:eastAsia="SimSun" w:cs="SimSun"/>
          <w:sz w:val="27"/>
          <w:szCs w:val="27"/>
          <w:spacing w:val="12"/>
        </w:rPr>
        <w:t xml:space="preserve"> </w:t>
      </w:r>
      <w:r>
        <w:rPr>
          <w:rFonts w:ascii="SimSun" w:hAnsi="SimSun" w:eastAsia="SimSun" w:cs="SimSun"/>
          <w:sz w:val="27"/>
          <w:szCs w:val="27"/>
          <w:spacing w:val="18"/>
        </w:rPr>
        <w:t>式现代化全面推进中华民族伟大复兴，责任无比重大，使命无</w:t>
      </w:r>
      <w:r>
        <w:rPr>
          <w:rFonts w:ascii="SimSun" w:hAnsi="SimSun" w:eastAsia="SimSun" w:cs="SimSun"/>
          <w:sz w:val="27"/>
          <w:szCs w:val="27"/>
          <w:spacing w:val="17"/>
        </w:rPr>
        <w:t>上光荣。</w:t>
      </w:r>
      <w:r>
        <w:rPr>
          <w:rFonts w:ascii="SimSun" w:hAnsi="SimSun" w:eastAsia="SimSun" w:cs="SimSun"/>
          <w:sz w:val="27"/>
          <w:szCs w:val="27"/>
        </w:rPr>
        <w:t xml:space="preserve"> </w:t>
      </w:r>
      <w:r>
        <w:rPr>
          <w:rFonts w:ascii="SimSun" w:hAnsi="SimSun" w:eastAsia="SimSun" w:cs="SimSun"/>
          <w:sz w:val="27"/>
          <w:szCs w:val="27"/>
          <w:spacing w:val="5"/>
        </w:rPr>
        <w:t>习近平指出，“全党同志务必不忘初心、牢记使命，务必谦虚谨慎、艰苦</w:t>
      </w:r>
      <w:r>
        <w:rPr>
          <w:rFonts w:ascii="SimSun" w:hAnsi="SimSun" w:eastAsia="SimSun" w:cs="SimSun"/>
          <w:sz w:val="27"/>
          <w:szCs w:val="27"/>
        </w:rPr>
        <w:t xml:space="preserve">  </w:t>
      </w:r>
      <w:r>
        <w:rPr>
          <w:rFonts w:ascii="SimSun" w:hAnsi="SimSun" w:eastAsia="SimSun" w:cs="SimSun"/>
          <w:sz w:val="27"/>
          <w:szCs w:val="27"/>
          <w:spacing w:val="-3"/>
        </w:rPr>
        <w:t>奋斗，务必敢于斗争、善于斗争”①。要始终不</w:t>
      </w:r>
      <w:r>
        <w:rPr>
          <w:rFonts w:ascii="SimSun" w:hAnsi="SimSun" w:eastAsia="SimSun" w:cs="SimSun"/>
          <w:sz w:val="27"/>
          <w:szCs w:val="27"/>
          <w:spacing w:val="-4"/>
        </w:rPr>
        <w:t>忘中国共产党是什么、要干</w:t>
      </w:r>
      <w:r>
        <w:rPr>
          <w:rFonts w:ascii="SimSun" w:hAnsi="SimSun" w:eastAsia="SimSun" w:cs="SimSun"/>
          <w:sz w:val="27"/>
          <w:szCs w:val="27"/>
        </w:rPr>
        <w:t xml:space="preserve">  </w:t>
      </w:r>
      <w:r>
        <w:rPr>
          <w:rFonts w:ascii="SimSun" w:hAnsi="SimSun" w:eastAsia="SimSun" w:cs="SimSun"/>
          <w:sz w:val="27"/>
          <w:szCs w:val="27"/>
          <w:spacing w:val="9"/>
        </w:rPr>
        <w:t>什么这个根本问题，始终牢记“三个务必”,解决好大党独有难题，走好</w:t>
      </w:r>
      <w:r>
        <w:rPr>
          <w:rFonts w:ascii="SimSun" w:hAnsi="SimSun" w:eastAsia="SimSun" w:cs="SimSun"/>
          <w:sz w:val="27"/>
          <w:szCs w:val="27"/>
          <w:spacing w:val="3"/>
        </w:rPr>
        <w:t xml:space="preserve">  </w:t>
      </w:r>
      <w:r>
        <w:rPr>
          <w:rFonts w:ascii="SimSun" w:hAnsi="SimSun" w:eastAsia="SimSun" w:cs="SimSun"/>
          <w:sz w:val="27"/>
          <w:szCs w:val="27"/>
          <w:spacing w:val="14"/>
        </w:rPr>
        <w:t>新的赶考之路，使百年大党在自我革命中不断焕发蓬勃生机，始终</w:t>
      </w:r>
      <w:r>
        <w:rPr>
          <w:rFonts w:ascii="SimSun" w:hAnsi="SimSun" w:eastAsia="SimSun" w:cs="SimSun"/>
          <w:sz w:val="27"/>
          <w:szCs w:val="27"/>
          <w:spacing w:val="13"/>
        </w:rPr>
        <w:t>成为</w:t>
      </w:r>
      <w:r>
        <w:rPr>
          <w:rFonts w:ascii="SimSun" w:hAnsi="SimSun" w:eastAsia="SimSun" w:cs="SimSun"/>
          <w:sz w:val="27"/>
          <w:szCs w:val="27"/>
        </w:rPr>
        <w:t xml:space="preserve">  </w:t>
      </w:r>
      <w:r>
        <w:rPr>
          <w:rFonts w:ascii="SimSun" w:hAnsi="SimSun" w:eastAsia="SimSun" w:cs="SimSun"/>
          <w:sz w:val="27"/>
          <w:szCs w:val="27"/>
          <w:spacing w:val="2"/>
        </w:rPr>
        <w:t>中国人民最可靠、最坚强的主心骨。</w:t>
      </w:r>
    </w:p>
    <w:p>
      <w:pPr>
        <w:pStyle w:val="BodyText"/>
        <w:spacing w:line="260" w:lineRule="auto"/>
        <w:rPr/>
      </w:pPr>
      <w:r/>
    </w:p>
    <w:p>
      <w:pPr>
        <w:pStyle w:val="BodyText"/>
        <w:spacing w:line="261" w:lineRule="auto"/>
        <w:rPr/>
      </w:pPr>
      <w:r/>
    </w:p>
    <w:p>
      <w:pPr>
        <w:ind w:left="570"/>
        <w:spacing w:before="88" w:line="219" w:lineRule="auto"/>
        <w:rPr>
          <w:rFonts w:ascii="SimSun" w:hAnsi="SimSun" w:eastAsia="SimSun" w:cs="SimSun"/>
          <w:sz w:val="27"/>
          <w:szCs w:val="27"/>
        </w:rPr>
      </w:pPr>
      <w:r>
        <w:rPr>
          <w:rFonts w:ascii="SimSun" w:hAnsi="SimSun" w:eastAsia="SimSun" w:cs="SimSun"/>
          <w:sz w:val="27"/>
          <w:szCs w:val="27"/>
          <w:color w:val="B04030"/>
          <w:spacing w:val="13"/>
        </w:rPr>
        <w:t>三</w:t>
      </w:r>
      <w:r>
        <w:rPr>
          <w:rFonts w:ascii="SimSun" w:hAnsi="SimSun" w:eastAsia="SimSun" w:cs="SimSun"/>
          <w:sz w:val="27"/>
          <w:szCs w:val="27"/>
          <w:color w:val="C02030"/>
          <w:spacing w:val="13"/>
        </w:rPr>
        <w:t>、</w:t>
      </w:r>
      <w:r>
        <w:rPr>
          <w:rFonts w:ascii="SimSun" w:hAnsi="SimSun" w:eastAsia="SimSun" w:cs="SimSun"/>
          <w:sz w:val="27"/>
          <w:szCs w:val="27"/>
          <w:color w:val="903030"/>
          <w:spacing w:val="13"/>
        </w:rPr>
        <w:t>以伟大自我革命引领伟大社会革命</w:t>
      </w:r>
    </w:p>
    <w:p>
      <w:pPr>
        <w:pStyle w:val="BodyText"/>
        <w:spacing w:line="319" w:lineRule="auto"/>
        <w:rPr/>
      </w:pPr>
      <w:r/>
    </w:p>
    <w:p>
      <w:pPr>
        <w:pStyle w:val="BodyText"/>
        <w:spacing w:line="319" w:lineRule="auto"/>
        <w:rPr/>
      </w:pPr>
      <w:r/>
    </w:p>
    <w:p>
      <w:pPr>
        <w:ind w:left="570"/>
        <w:spacing w:before="88" w:line="219" w:lineRule="auto"/>
        <w:rPr>
          <w:rFonts w:ascii="SimSun" w:hAnsi="SimSun" w:eastAsia="SimSun" w:cs="SimSun"/>
          <w:sz w:val="27"/>
          <w:szCs w:val="27"/>
        </w:rPr>
      </w:pPr>
      <w:r>
        <w:rPr>
          <w:rFonts w:ascii="SimSun" w:hAnsi="SimSun" w:eastAsia="SimSun" w:cs="SimSun"/>
          <w:sz w:val="27"/>
          <w:szCs w:val="27"/>
          <w:spacing w:val="14"/>
        </w:rPr>
        <w:t>伟大的马克思主义政党不是天生的，而是在长期社会实践中锻造而</w:t>
      </w:r>
    </w:p>
    <w:p>
      <w:pPr>
        <w:pStyle w:val="BodyText"/>
        <w:spacing w:line="324" w:lineRule="auto"/>
        <w:rPr/>
      </w:pPr>
      <w:r/>
    </w:p>
    <w:p>
      <w:pPr>
        <w:pStyle w:val="BodyText"/>
        <w:spacing w:line="324" w:lineRule="auto"/>
        <w:rPr/>
      </w:pPr>
      <w:r>
        <w:drawing>
          <wp:anchor distT="0" distB="0" distL="0" distR="0" simplePos="0" relativeHeight="251671552" behindDoc="0" locked="0" layoutInCell="1" allowOverlap="1">
            <wp:simplePos x="0" y="0"/>
            <wp:positionH relativeFrom="column">
              <wp:posOffset>6348</wp:posOffset>
            </wp:positionH>
            <wp:positionV relativeFrom="paragraph">
              <wp:posOffset>123412</wp:posOffset>
            </wp:positionV>
            <wp:extent cx="1219165" cy="6416"/>
            <wp:effectExtent l="0" t="0" r="0" b="0"/>
            <wp:wrapNone/>
            <wp:docPr id="6" name="IM 6"/>
            <wp:cNvGraphicFramePr/>
            <a:graphic>
              <a:graphicData uri="http://schemas.openxmlformats.org/drawingml/2006/picture">
                <pic:pic>
                  <pic:nvPicPr>
                    <pic:cNvPr id="6" name="IM 6"/>
                    <pic:cNvPicPr/>
                  </pic:nvPicPr>
                  <pic:blipFill>
                    <a:blip r:embed="rId6"/>
                    <a:stretch>
                      <a:fillRect/>
                    </a:stretch>
                  </pic:blipFill>
                  <pic:spPr>
                    <a:xfrm rot="0">
                      <a:off x="0" y="0"/>
                      <a:ext cx="1219165" cy="6416"/>
                    </a:xfrm>
                    <a:prstGeom prst="rect">
                      <a:avLst/>
                    </a:prstGeom>
                  </pic:spPr>
                </pic:pic>
              </a:graphicData>
            </a:graphic>
          </wp:anchor>
        </w:drawing>
      </w:r>
      <w:r/>
    </w:p>
    <w:p>
      <w:pPr>
        <w:spacing w:before="89" w:line="220" w:lineRule="auto"/>
        <w:rPr>
          <w:rFonts w:ascii="KaiTi" w:hAnsi="KaiTi" w:eastAsia="KaiTi" w:cs="KaiTi"/>
          <w:sz w:val="27"/>
          <w:szCs w:val="27"/>
        </w:rPr>
      </w:pPr>
      <w:r>
        <w:rPr>
          <w:rFonts w:ascii="KaiTi" w:hAnsi="KaiTi" w:eastAsia="KaiTi" w:cs="KaiTi"/>
          <w:sz w:val="27"/>
          <w:szCs w:val="27"/>
          <w:spacing w:val="-1"/>
        </w:rPr>
        <w:t>①</w:t>
      </w:r>
      <w:r>
        <w:rPr>
          <w:rFonts w:ascii="KaiTi" w:hAnsi="KaiTi" w:eastAsia="KaiTi" w:cs="KaiTi"/>
          <w:sz w:val="27"/>
          <w:szCs w:val="27"/>
          <w:spacing w:val="-1"/>
        </w:rPr>
        <w:t xml:space="preserve"> </w:t>
      </w:r>
      <w:r>
        <w:rPr>
          <w:rFonts w:ascii="KaiTi" w:hAnsi="KaiTi" w:eastAsia="KaiTi" w:cs="KaiTi"/>
          <w:sz w:val="27"/>
          <w:szCs w:val="27"/>
          <w:spacing w:val="-1"/>
        </w:rPr>
        <w:t>《习近平著作选读》第一卷，人民出版社2023年版，第1—2页。</w:t>
      </w:r>
    </w:p>
    <w:p>
      <w:pPr>
        <w:spacing w:line="220" w:lineRule="auto"/>
        <w:sectPr>
          <w:pgSz w:w="11900" w:h="16840"/>
          <w:pgMar w:top="400" w:right="1785" w:bottom="0" w:left="860" w:header="0" w:footer="0" w:gutter="0"/>
        </w:sectPr>
        <w:rPr>
          <w:rFonts w:ascii="KaiTi" w:hAnsi="KaiTi" w:eastAsia="KaiTi" w:cs="KaiTi"/>
          <w:sz w:val="27"/>
          <w:szCs w:val="27"/>
        </w:rPr>
      </w:pPr>
    </w:p>
    <w:p>
      <w:pPr>
        <w:ind w:left="235"/>
        <w:spacing w:before="173" w:line="219" w:lineRule="auto"/>
        <w:outlineLvl w:val="4"/>
        <w:rPr>
          <w:rFonts w:ascii="SimSun" w:hAnsi="SimSun" w:eastAsia="SimSun" w:cs="SimSun"/>
          <w:sz w:val="18"/>
          <w:szCs w:val="18"/>
        </w:rPr>
      </w:pPr>
      <w:r>
        <w:rPr>
          <w:rFonts w:ascii="Times New Roman" w:hAnsi="Times New Roman" w:eastAsia="Times New Roman" w:cs="Times New Roman"/>
          <w:sz w:val="18"/>
          <w:szCs w:val="18"/>
          <w:b/>
          <w:bCs/>
          <w:color w:val="A03030"/>
          <w:spacing w:val="9"/>
          <w:position w:val="-1"/>
        </w:rPr>
        <w:t>360                       </w:t>
      </w:r>
      <w:r>
        <w:rPr>
          <w:rFonts w:ascii="SimSun" w:hAnsi="SimSun" w:eastAsia="SimSun" w:cs="SimSun"/>
          <w:sz w:val="18"/>
          <w:szCs w:val="18"/>
          <w:b/>
          <w:bCs/>
          <w:color w:val="903040"/>
          <w:spacing w:val="9"/>
        </w:rPr>
        <w:t>第十七章全面从严治党</w:t>
      </w:r>
    </w:p>
    <w:p>
      <w:pPr>
        <w:pStyle w:val="BodyText"/>
        <w:spacing w:line="245" w:lineRule="auto"/>
        <w:rPr/>
      </w:pPr>
      <w:r/>
    </w:p>
    <w:p>
      <w:pPr>
        <w:pStyle w:val="BodyText"/>
        <w:spacing w:line="246" w:lineRule="auto"/>
        <w:rPr/>
      </w:pPr>
      <w:r/>
    </w:p>
    <w:p>
      <w:pPr>
        <w:ind w:left="235"/>
        <w:spacing w:before="91" w:line="350" w:lineRule="auto"/>
        <w:jc w:val="both"/>
        <w:rPr>
          <w:rFonts w:ascii="SimSun" w:hAnsi="SimSun" w:eastAsia="SimSun" w:cs="SimSun"/>
          <w:sz w:val="28"/>
          <w:szCs w:val="28"/>
        </w:rPr>
      </w:pPr>
      <w:r>
        <w:rPr>
          <w:rFonts w:ascii="SimSun" w:hAnsi="SimSun" w:eastAsia="SimSun" w:cs="SimSun"/>
          <w:sz w:val="28"/>
          <w:szCs w:val="28"/>
          <w:spacing w:val="-1"/>
        </w:rPr>
        <w:t>成的，是在不断自我革命中淬炼而成的。习近平鲜明提出：“要以伟大自</w:t>
      </w:r>
      <w:r>
        <w:rPr>
          <w:rFonts w:ascii="SimSun" w:hAnsi="SimSun" w:eastAsia="SimSun" w:cs="SimSun"/>
          <w:sz w:val="28"/>
          <w:szCs w:val="28"/>
          <w:spacing w:val="17"/>
        </w:rPr>
        <w:t xml:space="preserve"> </w:t>
      </w:r>
      <w:r>
        <w:rPr>
          <w:rFonts w:ascii="SimSun" w:hAnsi="SimSun" w:eastAsia="SimSun" w:cs="SimSun"/>
          <w:sz w:val="28"/>
          <w:szCs w:val="28"/>
          <w:spacing w:val="8"/>
        </w:rPr>
        <w:t>我革命引领伟大社会革命，以伟大社会革命促进伟大自我革命，确保党</w:t>
      </w:r>
      <w:r>
        <w:rPr>
          <w:rFonts w:ascii="SimSun" w:hAnsi="SimSun" w:eastAsia="SimSun" w:cs="SimSun"/>
          <w:sz w:val="28"/>
          <w:szCs w:val="28"/>
          <w:spacing w:val="17"/>
        </w:rPr>
        <w:t xml:space="preserve"> </w:t>
      </w:r>
      <w:r>
        <w:rPr>
          <w:rFonts w:ascii="SimSun" w:hAnsi="SimSun" w:eastAsia="SimSun" w:cs="SimSun"/>
          <w:sz w:val="28"/>
          <w:szCs w:val="28"/>
          <w:spacing w:val="9"/>
        </w:rPr>
        <w:t>在新时代坚持和发展中国特色社会主义的历</w:t>
      </w:r>
      <w:r>
        <w:rPr>
          <w:rFonts w:ascii="SimSun" w:hAnsi="SimSun" w:eastAsia="SimSun" w:cs="SimSun"/>
          <w:sz w:val="28"/>
          <w:szCs w:val="28"/>
          <w:spacing w:val="8"/>
        </w:rPr>
        <w:t>史进程中始终成为坚强领导</w:t>
      </w:r>
      <w:r>
        <w:rPr>
          <w:rFonts w:ascii="SimSun" w:hAnsi="SimSun" w:eastAsia="SimSun" w:cs="SimSun"/>
          <w:sz w:val="28"/>
          <w:szCs w:val="28"/>
        </w:rPr>
        <w:t xml:space="preserve"> </w:t>
      </w:r>
      <w:r>
        <w:rPr>
          <w:rFonts w:ascii="SimSun" w:hAnsi="SimSun" w:eastAsia="SimSun" w:cs="SimSun"/>
          <w:sz w:val="28"/>
          <w:szCs w:val="28"/>
          <w:spacing w:val="-9"/>
        </w:rPr>
        <w:t>核心。”①这一重大论断，深刻揭示了伟大工程和伟大事业的辩证关系，充</w:t>
      </w:r>
      <w:r>
        <w:rPr>
          <w:rFonts w:ascii="SimSun" w:hAnsi="SimSun" w:eastAsia="SimSun" w:cs="SimSun"/>
          <w:sz w:val="28"/>
          <w:szCs w:val="28"/>
          <w:spacing w:val="1"/>
        </w:rPr>
        <w:t xml:space="preserve"> </w:t>
      </w:r>
      <w:r>
        <w:rPr>
          <w:rFonts w:ascii="SimSun" w:hAnsi="SimSun" w:eastAsia="SimSun" w:cs="SimSun"/>
          <w:sz w:val="28"/>
          <w:szCs w:val="28"/>
          <w:spacing w:val="12"/>
        </w:rPr>
        <w:t>分体现了中国共产党人以改造主观世界推动改造客观世界的历史</w:t>
      </w:r>
      <w:r>
        <w:rPr>
          <w:rFonts w:ascii="SimSun" w:hAnsi="SimSun" w:eastAsia="SimSun" w:cs="SimSun"/>
          <w:sz w:val="28"/>
          <w:szCs w:val="28"/>
          <w:spacing w:val="11"/>
        </w:rPr>
        <w:t>主动，</w:t>
      </w:r>
      <w:r>
        <w:rPr>
          <w:rFonts w:ascii="SimSun" w:hAnsi="SimSun" w:eastAsia="SimSun" w:cs="SimSun"/>
          <w:sz w:val="28"/>
          <w:szCs w:val="28"/>
        </w:rPr>
        <w:t xml:space="preserve"> </w:t>
      </w:r>
      <w:r>
        <w:rPr>
          <w:rFonts w:ascii="SimSun" w:hAnsi="SimSun" w:eastAsia="SimSun" w:cs="SimSun"/>
          <w:sz w:val="28"/>
          <w:szCs w:val="28"/>
          <w:spacing w:val="-2"/>
        </w:rPr>
        <w:t>彰显了中国共产党人的崇高使命意识和强烈</w:t>
      </w:r>
      <w:r>
        <w:rPr>
          <w:rFonts w:ascii="SimSun" w:hAnsi="SimSun" w:eastAsia="SimSun" w:cs="SimSun"/>
          <w:sz w:val="28"/>
          <w:szCs w:val="28"/>
          <w:spacing w:val="-3"/>
        </w:rPr>
        <w:t>政治担当。</w:t>
      </w:r>
    </w:p>
    <w:p>
      <w:pPr>
        <w:ind w:left="235" w:firstLine="599"/>
        <w:spacing w:before="10" w:line="350" w:lineRule="auto"/>
        <w:jc w:val="both"/>
        <w:rPr>
          <w:rFonts w:ascii="SimSun" w:hAnsi="SimSun" w:eastAsia="SimSun" w:cs="SimSun"/>
          <w:sz w:val="28"/>
          <w:szCs w:val="28"/>
        </w:rPr>
      </w:pPr>
      <w:r>
        <w:rPr>
          <w:rFonts w:ascii="SimSun" w:hAnsi="SimSun" w:eastAsia="SimSun" w:cs="SimSun"/>
          <w:sz w:val="28"/>
          <w:szCs w:val="28"/>
          <w:spacing w:val="7"/>
        </w:rPr>
        <w:t>中国共产党的不懈奋斗史，就是一部伟大自我革命和伟大社会革命</w:t>
      </w:r>
      <w:r>
        <w:rPr>
          <w:rFonts w:ascii="SimSun" w:hAnsi="SimSun" w:eastAsia="SimSun" w:cs="SimSun"/>
          <w:sz w:val="28"/>
          <w:szCs w:val="28"/>
          <w:spacing w:val="18"/>
        </w:rPr>
        <w:t xml:space="preserve"> </w:t>
      </w:r>
      <w:r>
        <w:rPr>
          <w:rFonts w:ascii="SimSun" w:hAnsi="SimSun" w:eastAsia="SimSun" w:cs="SimSun"/>
          <w:sz w:val="28"/>
          <w:szCs w:val="28"/>
          <w:spacing w:val="8"/>
        </w:rPr>
        <w:t>相互促进的历史。我们党在领导人民进行的伟大社会革命中，创造了新</w:t>
      </w:r>
      <w:r>
        <w:rPr>
          <w:rFonts w:ascii="SimSun" w:hAnsi="SimSun" w:eastAsia="SimSun" w:cs="SimSun"/>
          <w:sz w:val="28"/>
          <w:szCs w:val="28"/>
          <w:spacing w:val="13"/>
        </w:rPr>
        <w:t xml:space="preserve"> </w:t>
      </w:r>
      <w:r>
        <w:rPr>
          <w:rFonts w:ascii="SimSun" w:hAnsi="SimSun" w:eastAsia="SimSun" w:cs="SimSun"/>
          <w:sz w:val="28"/>
          <w:szCs w:val="28"/>
          <w:spacing w:val="8"/>
        </w:rPr>
        <w:t>民主主义革命的伟大成就、创造了社会主义革命和建设的伟大成就、创</w:t>
      </w:r>
      <w:r>
        <w:rPr>
          <w:rFonts w:ascii="SimSun" w:hAnsi="SimSun" w:eastAsia="SimSun" w:cs="SimSun"/>
          <w:sz w:val="28"/>
          <w:szCs w:val="28"/>
          <w:spacing w:val="1"/>
        </w:rPr>
        <w:t xml:space="preserve"> </w:t>
      </w:r>
      <w:r>
        <w:rPr>
          <w:rFonts w:ascii="SimSun" w:hAnsi="SimSun" w:eastAsia="SimSun" w:cs="SimSun"/>
          <w:sz w:val="28"/>
          <w:szCs w:val="28"/>
          <w:spacing w:val="8"/>
        </w:rPr>
        <w:t>造了改革开放和社会主义现代化建设的伟大成就、创造了新时代中国特</w:t>
      </w:r>
      <w:r>
        <w:rPr>
          <w:rFonts w:ascii="SimSun" w:hAnsi="SimSun" w:eastAsia="SimSun" w:cs="SimSun"/>
          <w:sz w:val="28"/>
          <w:szCs w:val="28"/>
          <w:spacing w:val="10"/>
        </w:rPr>
        <w:t xml:space="preserve"> </w:t>
      </w:r>
      <w:r>
        <w:rPr>
          <w:rFonts w:ascii="SimSun" w:hAnsi="SimSun" w:eastAsia="SimSun" w:cs="SimSun"/>
          <w:sz w:val="28"/>
          <w:szCs w:val="28"/>
          <w:spacing w:val="12"/>
        </w:rPr>
        <w:t>色社会主义的伟大成就，书写了中华民族几千年历史上最恢宏</w:t>
      </w:r>
      <w:r>
        <w:rPr>
          <w:rFonts w:ascii="SimSun" w:hAnsi="SimSun" w:eastAsia="SimSun" w:cs="SimSun"/>
          <w:sz w:val="28"/>
          <w:szCs w:val="28"/>
          <w:spacing w:val="11"/>
        </w:rPr>
        <w:t>的史诗。</w:t>
      </w:r>
      <w:r>
        <w:rPr>
          <w:rFonts w:ascii="SimSun" w:hAnsi="SimSun" w:eastAsia="SimSun" w:cs="SimSun"/>
          <w:sz w:val="28"/>
          <w:szCs w:val="28"/>
        </w:rPr>
        <w:t xml:space="preserve"> </w:t>
      </w:r>
      <w:r>
        <w:rPr>
          <w:rFonts w:ascii="SimSun" w:hAnsi="SimSun" w:eastAsia="SimSun" w:cs="SimSun"/>
          <w:sz w:val="28"/>
          <w:szCs w:val="28"/>
          <w:spacing w:val="8"/>
        </w:rPr>
        <w:t>在此过程中，我们党始终加强自身建设，进行伟大自我革命，确保党成</w:t>
      </w:r>
      <w:r>
        <w:rPr>
          <w:rFonts w:ascii="SimSun" w:hAnsi="SimSun" w:eastAsia="SimSun" w:cs="SimSun"/>
          <w:sz w:val="28"/>
          <w:szCs w:val="28"/>
          <w:spacing w:val="14"/>
        </w:rPr>
        <w:t xml:space="preserve"> </w:t>
      </w:r>
      <w:r>
        <w:rPr>
          <w:rFonts w:ascii="SimSun" w:hAnsi="SimSun" w:eastAsia="SimSun" w:cs="SimSun"/>
          <w:sz w:val="28"/>
          <w:szCs w:val="28"/>
          <w:spacing w:val="8"/>
        </w:rPr>
        <w:t>为始终走在时代前列、人民衷心拥护、勇于自我革命、经得起各种风浪</w:t>
      </w:r>
      <w:r>
        <w:rPr>
          <w:rFonts w:ascii="SimSun" w:hAnsi="SimSun" w:eastAsia="SimSun" w:cs="SimSun"/>
          <w:sz w:val="28"/>
          <w:szCs w:val="28"/>
          <w:spacing w:val="13"/>
        </w:rPr>
        <w:t xml:space="preserve"> </w:t>
      </w:r>
      <w:r>
        <w:rPr>
          <w:rFonts w:ascii="SimSun" w:hAnsi="SimSun" w:eastAsia="SimSun" w:cs="SimSun"/>
          <w:sz w:val="28"/>
          <w:szCs w:val="28"/>
          <w:spacing w:val="8"/>
        </w:rPr>
        <w:t>考验、朝气蓬勃的马克思主义执政党。实践充分证明，中国共产党能够</w:t>
      </w:r>
      <w:r>
        <w:rPr>
          <w:rFonts w:ascii="SimSun" w:hAnsi="SimSun" w:eastAsia="SimSun" w:cs="SimSun"/>
          <w:sz w:val="28"/>
          <w:szCs w:val="28"/>
          <w:spacing w:val="16"/>
        </w:rPr>
        <w:t xml:space="preserve"> </w:t>
      </w:r>
      <w:r>
        <w:rPr>
          <w:rFonts w:ascii="SimSun" w:hAnsi="SimSun" w:eastAsia="SimSun" w:cs="SimSun"/>
          <w:sz w:val="28"/>
          <w:szCs w:val="28"/>
          <w:spacing w:val="8"/>
        </w:rPr>
        <w:t>带领人民进行伟大的社会革命，也能够进行伟大的自我革命。伟大社会</w:t>
      </w:r>
      <w:r>
        <w:rPr>
          <w:rFonts w:ascii="SimSun" w:hAnsi="SimSun" w:eastAsia="SimSun" w:cs="SimSun"/>
          <w:sz w:val="28"/>
          <w:szCs w:val="28"/>
          <w:spacing w:val="13"/>
        </w:rPr>
        <w:t xml:space="preserve"> </w:t>
      </w:r>
      <w:r>
        <w:rPr>
          <w:rFonts w:ascii="SimSun" w:hAnsi="SimSun" w:eastAsia="SimSun" w:cs="SimSun"/>
          <w:sz w:val="28"/>
          <w:szCs w:val="28"/>
          <w:spacing w:val="8"/>
        </w:rPr>
        <w:t>革命锻造和成就伟大的党，伟大自我革命保障和推动伟大的事业，这是</w:t>
      </w:r>
      <w:r>
        <w:rPr>
          <w:rFonts w:ascii="SimSun" w:hAnsi="SimSun" w:eastAsia="SimSun" w:cs="SimSun"/>
          <w:sz w:val="28"/>
          <w:szCs w:val="28"/>
          <w:spacing w:val="15"/>
        </w:rPr>
        <w:t xml:space="preserve"> </w:t>
      </w:r>
      <w:r>
        <w:rPr>
          <w:rFonts w:ascii="SimSun" w:hAnsi="SimSun" w:eastAsia="SimSun" w:cs="SimSun"/>
          <w:sz w:val="28"/>
          <w:szCs w:val="28"/>
          <w:spacing w:val="3"/>
        </w:rPr>
        <w:t>党100多年来把握历史发展规律、不断从胜利走向新的胜利的宝贵经验。</w:t>
      </w:r>
    </w:p>
    <w:p>
      <w:pPr>
        <w:ind w:left="235" w:firstLine="599"/>
        <w:spacing w:before="58" w:line="357" w:lineRule="auto"/>
        <w:jc w:val="both"/>
        <w:rPr>
          <w:rFonts w:ascii="SimSun" w:hAnsi="SimSun" w:eastAsia="SimSun" w:cs="SimSun"/>
          <w:sz w:val="28"/>
          <w:szCs w:val="28"/>
        </w:rPr>
      </w:pPr>
      <w:r>
        <w:rPr>
          <w:rFonts w:ascii="SimSun" w:hAnsi="SimSun" w:eastAsia="SimSun" w:cs="SimSun"/>
          <w:sz w:val="28"/>
          <w:szCs w:val="28"/>
          <w:spacing w:val="8"/>
        </w:rPr>
        <w:t>以伟大自我革命引领伟大社会革命是新时代中国</w:t>
      </w:r>
      <w:r>
        <w:rPr>
          <w:rFonts w:ascii="SimSun" w:hAnsi="SimSun" w:eastAsia="SimSun" w:cs="SimSun"/>
          <w:sz w:val="28"/>
          <w:szCs w:val="28"/>
          <w:spacing w:val="7"/>
        </w:rPr>
        <w:t>特色社会主义发展</w:t>
      </w:r>
      <w:r>
        <w:rPr>
          <w:rFonts w:ascii="SimSun" w:hAnsi="SimSun" w:eastAsia="SimSun" w:cs="SimSun"/>
          <w:sz w:val="28"/>
          <w:szCs w:val="28"/>
        </w:rPr>
        <w:t xml:space="preserve"> </w:t>
      </w:r>
      <w:r>
        <w:rPr>
          <w:rFonts w:ascii="SimSun" w:hAnsi="SimSun" w:eastAsia="SimSun" w:cs="SimSun"/>
          <w:sz w:val="28"/>
          <w:szCs w:val="28"/>
          <w:spacing w:val="8"/>
        </w:rPr>
        <w:t>的显著特点。新时代坚持和发展中国特色社会主义，是一场艰巨而伟大</w:t>
      </w:r>
      <w:r>
        <w:rPr>
          <w:rFonts w:ascii="SimSun" w:hAnsi="SimSun" w:eastAsia="SimSun" w:cs="SimSun"/>
          <w:sz w:val="28"/>
          <w:szCs w:val="28"/>
          <w:spacing w:val="14"/>
        </w:rPr>
        <w:t xml:space="preserve"> </w:t>
      </w:r>
      <w:r>
        <w:rPr>
          <w:rFonts w:ascii="SimSun" w:hAnsi="SimSun" w:eastAsia="SimSun" w:cs="SimSun"/>
          <w:sz w:val="28"/>
          <w:szCs w:val="28"/>
          <w:spacing w:val="8"/>
        </w:rPr>
        <w:t>的社会革命，这就要求我们党以更清醒的自觉、更坚定的决心、更高的</w:t>
      </w:r>
      <w:r>
        <w:rPr>
          <w:rFonts w:ascii="SimSun" w:hAnsi="SimSun" w:eastAsia="SimSun" w:cs="SimSun"/>
          <w:sz w:val="28"/>
          <w:szCs w:val="28"/>
          <w:spacing w:val="2"/>
        </w:rPr>
        <w:t xml:space="preserve"> </w:t>
      </w:r>
      <w:r>
        <w:rPr>
          <w:rFonts w:ascii="SimSun" w:hAnsi="SimSun" w:eastAsia="SimSun" w:cs="SimSun"/>
          <w:sz w:val="28"/>
          <w:szCs w:val="28"/>
          <w:spacing w:val="12"/>
        </w:rPr>
        <w:t>标准进行伟大自我革命。以习近平同志为核心的党中央统揽伟</w:t>
      </w:r>
      <w:r>
        <w:rPr>
          <w:rFonts w:ascii="SimSun" w:hAnsi="SimSun" w:eastAsia="SimSun" w:cs="SimSun"/>
          <w:sz w:val="28"/>
          <w:szCs w:val="28"/>
          <w:spacing w:val="11"/>
        </w:rPr>
        <w:t>大斗争、</w:t>
      </w:r>
      <w:r>
        <w:rPr>
          <w:rFonts w:ascii="SimSun" w:hAnsi="SimSun" w:eastAsia="SimSun" w:cs="SimSun"/>
          <w:sz w:val="28"/>
          <w:szCs w:val="28"/>
        </w:rPr>
        <w:t xml:space="preserve"> </w:t>
      </w:r>
      <w:r>
        <w:rPr>
          <w:rFonts w:ascii="SimSun" w:hAnsi="SimSun" w:eastAsia="SimSun" w:cs="SimSun"/>
          <w:sz w:val="28"/>
          <w:szCs w:val="28"/>
          <w:spacing w:val="8"/>
        </w:rPr>
        <w:t>伟大工程、伟大事业、伟大梦想，以刀刃向内的自我革命精神深入推进</w:t>
      </w:r>
      <w:r>
        <w:rPr>
          <w:rFonts w:ascii="SimSun" w:hAnsi="SimSun" w:eastAsia="SimSun" w:cs="SimSun"/>
          <w:sz w:val="28"/>
          <w:szCs w:val="28"/>
          <w:spacing w:val="11"/>
        </w:rPr>
        <w:t xml:space="preserve"> </w:t>
      </w:r>
      <w:r>
        <w:rPr>
          <w:rFonts w:ascii="SimSun" w:hAnsi="SimSun" w:eastAsia="SimSun" w:cs="SimSun"/>
          <w:sz w:val="28"/>
          <w:szCs w:val="28"/>
          <w:spacing w:val="3"/>
        </w:rPr>
        <w:t>全面从严治党，推动中国特色社会主义事业展现出更为</w:t>
      </w:r>
      <w:r>
        <w:rPr>
          <w:rFonts w:ascii="SimSun" w:hAnsi="SimSun" w:eastAsia="SimSun" w:cs="SimSun"/>
          <w:sz w:val="28"/>
          <w:szCs w:val="28"/>
          <w:spacing w:val="2"/>
        </w:rPr>
        <w:t>广阔的发展前景，</w:t>
      </w:r>
      <w:r>
        <w:rPr>
          <w:rFonts w:ascii="SimSun" w:hAnsi="SimSun" w:eastAsia="SimSun" w:cs="SimSun"/>
          <w:sz w:val="28"/>
          <w:szCs w:val="28"/>
        </w:rPr>
        <w:t xml:space="preserve"> </w:t>
      </w:r>
      <w:r>
        <w:rPr>
          <w:rFonts w:ascii="SimSun" w:hAnsi="SimSun" w:eastAsia="SimSun" w:cs="SimSun"/>
          <w:sz w:val="28"/>
          <w:szCs w:val="28"/>
          <w:spacing w:val="8"/>
        </w:rPr>
        <w:t>党在革命性锻造中更加坚强有力。如果没有全面从严治党这场深刻的自</w:t>
      </w:r>
      <w:r>
        <w:rPr>
          <w:rFonts w:ascii="SimSun" w:hAnsi="SimSun" w:eastAsia="SimSun" w:cs="SimSun"/>
          <w:sz w:val="28"/>
          <w:szCs w:val="28"/>
          <w:spacing w:val="7"/>
        </w:rPr>
        <w:t xml:space="preserve"> </w:t>
      </w:r>
      <w:r>
        <w:rPr>
          <w:rFonts w:ascii="SimSun" w:hAnsi="SimSun" w:eastAsia="SimSun" w:cs="SimSun"/>
          <w:sz w:val="28"/>
          <w:szCs w:val="28"/>
          <w:spacing w:val="8"/>
        </w:rPr>
        <w:t>我革命，就不可能有党和国家今天这样的大好局面；如果没有新时代坚</w:t>
      </w:r>
    </w:p>
    <w:p>
      <w:pPr>
        <w:pStyle w:val="BodyText"/>
        <w:spacing w:line="439" w:lineRule="auto"/>
        <w:rPr/>
      </w:pPr>
      <w:r>
        <w:drawing>
          <wp:anchor distT="0" distB="0" distL="0" distR="0" simplePos="0" relativeHeight="251672576" behindDoc="0" locked="0" layoutInCell="1" allowOverlap="1">
            <wp:simplePos x="0" y="0"/>
            <wp:positionH relativeFrom="column">
              <wp:posOffset>149241</wp:posOffset>
            </wp:positionH>
            <wp:positionV relativeFrom="paragraph">
              <wp:posOffset>192048</wp:posOffset>
            </wp:positionV>
            <wp:extent cx="1212818" cy="6416"/>
            <wp:effectExtent l="0" t="0" r="0" b="0"/>
            <wp:wrapNone/>
            <wp:docPr id="8" name="IM 8"/>
            <wp:cNvGraphicFramePr/>
            <a:graphic>
              <a:graphicData uri="http://schemas.openxmlformats.org/drawingml/2006/picture">
                <pic:pic>
                  <pic:nvPicPr>
                    <pic:cNvPr id="8" name="IM 8"/>
                    <pic:cNvPicPr/>
                  </pic:nvPicPr>
                  <pic:blipFill>
                    <a:blip r:embed="rId7"/>
                    <a:stretch>
                      <a:fillRect/>
                    </a:stretch>
                  </pic:blipFill>
                  <pic:spPr>
                    <a:xfrm rot="0">
                      <a:off x="0" y="0"/>
                      <a:ext cx="1212818" cy="6416"/>
                    </a:xfrm>
                    <a:prstGeom prst="rect">
                      <a:avLst/>
                    </a:prstGeom>
                  </pic:spPr>
                </pic:pic>
              </a:graphicData>
            </a:graphic>
          </wp:anchor>
        </w:drawing>
      </w:r>
      <w:r/>
    </w:p>
    <w:p>
      <w:pPr>
        <w:ind w:left="235"/>
        <w:spacing w:before="91" w:line="220" w:lineRule="auto"/>
        <w:rPr>
          <w:rFonts w:ascii="KaiTi" w:hAnsi="KaiTi" w:eastAsia="KaiTi" w:cs="KaiTi"/>
          <w:sz w:val="28"/>
          <w:szCs w:val="28"/>
        </w:rPr>
      </w:pPr>
      <w:r>
        <w:rPr>
          <w:rFonts w:ascii="KaiTi" w:hAnsi="KaiTi" w:eastAsia="KaiTi" w:cs="KaiTi"/>
          <w:sz w:val="28"/>
          <w:szCs w:val="28"/>
          <w:spacing w:val="-2"/>
        </w:rPr>
        <w:t>①《习近平著作选读》第二卷，人民出版社2023年版，第561页。</w:t>
      </w:r>
    </w:p>
    <w:p>
      <w:pPr>
        <w:spacing w:line="220" w:lineRule="auto"/>
        <w:sectPr>
          <w:pgSz w:w="11900" w:h="16840"/>
          <w:pgMar w:top="400" w:right="829" w:bottom="0" w:left="1785" w:header="0" w:footer="0" w:gutter="0"/>
        </w:sectPr>
        <w:rPr>
          <w:rFonts w:ascii="KaiTi" w:hAnsi="KaiTi" w:eastAsia="KaiTi" w:cs="KaiTi"/>
          <w:sz w:val="28"/>
          <w:szCs w:val="28"/>
        </w:rPr>
      </w:pPr>
    </w:p>
    <w:p>
      <w:pPr>
        <w:ind w:left="6722"/>
        <w:spacing w:before="113" w:line="222" w:lineRule="auto"/>
        <w:rPr>
          <w:rFonts w:ascii="Times New Roman" w:hAnsi="Times New Roman" w:eastAsia="Times New Roman" w:cs="Times New Roman"/>
          <w:sz w:val="19"/>
          <w:szCs w:val="19"/>
        </w:rPr>
      </w:pPr>
      <w:r>
        <w:rPr>
          <w:rFonts w:ascii="SimHei" w:hAnsi="SimHei" w:eastAsia="SimHei" w:cs="SimHei"/>
          <w:sz w:val="19"/>
          <w:szCs w:val="19"/>
          <w:b/>
          <w:bCs/>
          <w:color w:val="903040"/>
          <w:spacing w:val="-9"/>
        </w:rPr>
        <w:t>本章小结</w:t>
      </w:r>
      <w:r>
        <w:rPr>
          <w:rFonts w:ascii="SimHei" w:hAnsi="SimHei" w:eastAsia="SimHei" w:cs="SimHei"/>
          <w:sz w:val="19"/>
          <w:szCs w:val="19"/>
          <w:color w:val="903040"/>
          <w:spacing w:val="2"/>
        </w:rPr>
        <w:t xml:space="preserve">           </w:t>
      </w:r>
      <w:r>
        <w:rPr>
          <w:rFonts w:ascii="Times New Roman" w:hAnsi="Times New Roman" w:eastAsia="Times New Roman" w:cs="Times New Roman"/>
          <w:sz w:val="19"/>
          <w:szCs w:val="19"/>
          <w:b/>
          <w:bCs/>
          <w:color w:val="A03030"/>
          <w:spacing w:val="-9"/>
          <w:position w:val="-1"/>
        </w:rPr>
        <w:t>361</w:t>
      </w:r>
    </w:p>
    <w:p>
      <w:pPr>
        <w:pStyle w:val="BodyText"/>
        <w:spacing w:line="241" w:lineRule="auto"/>
        <w:rPr/>
      </w:pPr>
      <w:r/>
    </w:p>
    <w:p>
      <w:pPr>
        <w:pStyle w:val="BodyText"/>
        <w:spacing w:line="242" w:lineRule="auto"/>
        <w:rPr/>
      </w:pPr>
      <w:r/>
    </w:p>
    <w:p>
      <w:pPr>
        <w:ind w:left="3" w:right="508"/>
        <w:spacing w:before="88" w:line="365" w:lineRule="auto"/>
        <w:rPr>
          <w:rFonts w:ascii="SimSun" w:hAnsi="SimSun" w:eastAsia="SimSun" w:cs="SimSun"/>
          <w:sz w:val="27"/>
          <w:szCs w:val="27"/>
        </w:rPr>
      </w:pPr>
      <w:r>
        <w:rPr>
          <w:rFonts w:ascii="SimSun" w:hAnsi="SimSun" w:eastAsia="SimSun" w:cs="SimSun"/>
          <w:sz w:val="27"/>
          <w:szCs w:val="27"/>
          <w:b/>
          <w:bCs/>
          <w:spacing w:val="8"/>
        </w:rPr>
        <w:t>持和发展中国特色社会主义的伟大社会革命，党的自我革命也不会取得</w:t>
      </w:r>
      <w:r>
        <w:rPr>
          <w:rFonts w:ascii="SimSun" w:hAnsi="SimSun" w:eastAsia="SimSun" w:cs="SimSun"/>
          <w:sz w:val="27"/>
          <w:szCs w:val="27"/>
          <w:spacing w:val="15"/>
        </w:rPr>
        <w:t xml:space="preserve"> </w:t>
      </w:r>
      <w:r>
        <w:rPr>
          <w:rFonts w:ascii="SimSun" w:hAnsi="SimSun" w:eastAsia="SimSun" w:cs="SimSun"/>
          <w:sz w:val="27"/>
          <w:szCs w:val="27"/>
          <w:b/>
          <w:bCs/>
          <w:spacing w:val="-1"/>
        </w:rPr>
        <w:t>今天这样的丰硕成果。</w:t>
      </w:r>
    </w:p>
    <w:p>
      <w:pPr>
        <w:ind w:right="339" w:firstLine="639"/>
        <w:spacing w:before="23" w:line="363" w:lineRule="auto"/>
        <w:jc w:val="both"/>
        <w:rPr>
          <w:rFonts w:ascii="SimSun" w:hAnsi="SimSun" w:eastAsia="SimSun" w:cs="SimSun"/>
          <w:sz w:val="27"/>
          <w:szCs w:val="27"/>
        </w:rPr>
      </w:pPr>
      <w:r>
        <w:rPr>
          <w:rFonts w:ascii="SimSun" w:hAnsi="SimSun" w:eastAsia="SimSun" w:cs="SimSun"/>
          <w:sz w:val="27"/>
          <w:szCs w:val="27"/>
          <w:spacing w:val="14"/>
        </w:rPr>
        <w:t>党的伟大事业是一代一代接续推进的，党的自我革命永远在路上。</w:t>
      </w:r>
      <w:r>
        <w:rPr>
          <w:rFonts w:ascii="SimSun" w:hAnsi="SimSun" w:eastAsia="SimSun" w:cs="SimSun"/>
          <w:sz w:val="27"/>
          <w:szCs w:val="27"/>
          <w:spacing w:val="18"/>
        </w:rPr>
        <w:t xml:space="preserve"> </w:t>
      </w:r>
      <w:r>
        <w:rPr>
          <w:rFonts w:ascii="SimSun" w:hAnsi="SimSun" w:eastAsia="SimSun" w:cs="SimSun"/>
          <w:sz w:val="27"/>
          <w:szCs w:val="27"/>
          <w:spacing w:val="13"/>
        </w:rPr>
        <w:t>新时代中国特色社会主义是我们党领导人民进行伟大社会革命的成果，</w:t>
      </w:r>
      <w:r>
        <w:rPr>
          <w:rFonts w:ascii="SimSun" w:hAnsi="SimSun" w:eastAsia="SimSun" w:cs="SimSun"/>
          <w:sz w:val="27"/>
          <w:szCs w:val="27"/>
          <w:spacing w:val="10"/>
        </w:rPr>
        <w:t xml:space="preserve"> </w:t>
      </w:r>
      <w:r>
        <w:rPr>
          <w:rFonts w:ascii="SimSun" w:hAnsi="SimSun" w:eastAsia="SimSun" w:cs="SimSun"/>
          <w:sz w:val="27"/>
          <w:szCs w:val="27"/>
          <w:spacing w:val="5"/>
        </w:rPr>
        <w:t>也是我们党领导人民进行伟大社会革命的继续，必须一以贯之进行下去。</w:t>
      </w:r>
      <w:r>
        <w:rPr>
          <w:rFonts w:ascii="SimSun" w:hAnsi="SimSun" w:eastAsia="SimSun" w:cs="SimSun"/>
          <w:sz w:val="27"/>
          <w:szCs w:val="27"/>
          <w:spacing w:val="13"/>
        </w:rPr>
        <w:t xml:space="preserve"> </w:t>
      </w:r>
      <w:r>
        <w:rPr>
          <w:rFonts w:ascii="SimSun" w:hAnsi="SimSun" w:eastAsia="SimSun" w:cs="SimSun"/>
          <w:sz w:val="27"/>
          <w:szCs w:val="27"/>
          <w:spacing w:val="11"/>
        </w:rPr>
        <w:t>推进新时代党的建设新的伟大工程，是我们党领导人民进行伟大社会革</w:t>
      </w:r>
      <w:r>
        <w:rPr>
          <w:rFonts w:ascii="SimSun" w:hAnsi="SimSun" w:eastAsia="SimSun" w:cs="SimSun"/>
          <w:sz w:val="27"/>
          <w:szCs w:val="27"/>
        </w:rPr>
        <w:t xml:space="preserve">  </w:t>
      </w:r>
      <w:r>
        <w:rPr>
          <w:rFonts w:ascii="SimSun" w:hAnsi="SimSun" w:eastAsia="SimSun" w:cs="SimSun"/>
          <w:sz w:val="27"/>
          <w:szCs w:val="27"/>
          <w:spacing w:val="11"/>
        </w:rPr>
        <w:t>命的客观要求，也必须一以贯之进行下去。我们一定要站在中国特色社</w:t>
      </w:r>
      <w:r>
        <w:rPr>
          <w:rFonts w:ascii="SimSun" w:hAnsi="SimSun" w:eastAsia="SimSun" w:cs="SimSun"/>
          <w:sz w:val="27"/>
          <w:szCs w:val="27"/>
        </w:rPr>
        <w:t xml:space="preserve">  </w:t>
      </w:r>
      <w:r>
        <w:rPr>
          <w:rFonts w:ascii="SimSun" w:hAnsi="SimSun" w:eastAsia="SimSun" w:cs="SimSun"/>
          <w:sz w:val="27"/>
          <w:szCs w:val="27"/>
          <w:spacing w:val="11"/>
        </w:rPr>
        <w:t>会主义事业长远发展、党长期执政的高度，把全面从严治党作为长期战</w:t>
      </w:r>
      <w:r>
        <w:rPr>
          <w:rFonts w:ascii="SimSun" w:hAnsi="SimSun" w:eastAsia="SimSun" w:cs="SimSun"/>
          <w:sz w:val="27"/>
          <w:szCs w:val="27"/>
          <w:spacing w:val="1"/>
        </w:rPr>
        <w:t xml:space="preserve">  </w:t>
      </w:r>
      <w:r>
        <w:rPr>
          <w:rFonts w:ascii="SimSun" w:hAnsi="SimSun" w:eastAsia="SimSun" w:cs="SimSun"/>
          <w:sz w:val="27"/>
          <w:szCs w:val="27"/>
          <w:spacing w:val="10"/>
        </w:rPr>
        <w:t>略、永恒课题，把党的伟大自我革命进行到底，以彻底的自我革命</w:t>
      </w:r>
      <w:r>
        <w:rPr>
          <w:rFonts w:ascii="SimSun" w:hAnsi="SimSun" w:eastAsia="SimSun" w:cs="SimSun"/>
          <w:sz w:val="27"/>
          <w:szCs w:val="27"/>
          <w:spacing w:val="9"/>
        </w:rPr>
        <w:t>把中</w:t>
      </w:r>
      <w:r>
        <w:rPr>
          <w:rFonts w:ascii="SimSun" w:hAnsi="SimSun" w:eastAsia="SimSun" w:cs="SimSun"/>
          <w:sz w:val="27"/>
          <w:szCs w:val="27"/>
        </w:rPr>
        <w:t xml:space="preserve">  </w:t>
      </w:r>
      <w:r>
        <w:rPr>
          <w:rFonts w:ascii="SimSun" w:hAnsi="SimSun" w:eastAsia="SimSun" w:cs="SimSun"/>
          <w:sz w:val="27"/>
          <w:szCs w:val="27"/>
          <w:spacing w:val="2"/>
        </w:rPr>
        <w:t>国特色社会主义伟大事业不断推向前进。</w:t>
      </w:r>
    </w:p>
    <w:p>
      <w:pPr>
        <w:ind w:right="449" w:firstLine="649"/>
        <w:spacing w:before="14" w:line="363" w:lineRule="auto"/>
        <w:jc w:val="both"/>
        <w:rPr>
          <w:rFonts w:ascii="SimSun" w:hAnsi="SimSun" w:eastAsia="SimSun" w:cs="SimSun"/>
          <w:sz w:val="27"/>
          <w:szCs w:val="27"/>
        </w:rPr>
      </w:pPr>
      <w:r>
        <w:rPr>
          <w:rFonts w:ascii="SimSun" w:hAnsi="SimSun" w:eastAsia="SimSun" w:cs="SimSun"/>
          <w:sz w:val="27"/>
          <w:szCs w:val="27"/>
          <w:spacing w:val="17"/>
        </w:rPr>
        <w:t>中国共产党成立时只有50多名党员，今天已成为拥有9800多万名</w:t>
      </w:r>
      <w:r>
        <w:rPr>
          <w:rFonts w:ascii="SimSun" w:hAnsi="SimSun" w:eastAsia="SimSun" w:cs="SimSun"/>
          <w:sz w:val="27"/>
          <w:szCs w:val="27"/>
          <w:spacing w:val="16"/>
        </w:rPr>
        <w:t xml:space="preserve"> </w:t>
      </w:r>
      <w:r>
        <w:rPr>
          <w:rFonts w:ascii="SimSun" w:hAnsi="SimSun" w:eastAsia="SimSun" w:cs="SimSun"/>
          <w:sz w:val="27"/>
          <w:szCs w:val="27"/>
          <w:spacing w:val="11"/>
        </w:rPr>
        <w:t>党员、领导着14亿多人口大国、具有重大全</w:t>
      </w:r>
      <w:r>
        <w:rPr>
          <w:rFonts w:ascii="SimSun" w:hAnsi="SimSun" w:eastAsia="SimSun" w:cs="SimSun"/>
          <w:sz w:val="27"/>
          <w:szCs w:val="27"/>
          <w:spacing w:val="10"/>
        </w:rPr>
        <w:t>球影响力的马克思主义执政</w:t>
      </w:r>
      <w:r>
        <w:rPr>
          <w:rFonts w:ascii="SimSun" w:hAnsi="SimSun" w:eastAsia="SimSun" w:cs="SimSun"/>
          <w:sz w:val="27"/>
          <w:szCs w:val="27"/>
        </w:rPr>
        <w:t xml:space="preserve"> </w:t>
      </w:r>
      <w:r>
        <w:rPr>
          <w:rFonts w:ascii="SimSun" w:hAnsi="SimSun" w:eastAsia="SimSun" w:cs="SimSun"/>
          <w:sz w:val="27"/>
          <w:szCs w:val="27"/>
          <w:spacing w:val="13"/>
        </w:rPr>
        <w:t>党，正担负着以中国式现代化全面推进中华民族伟大复兴的使命任务。</w:t>
      </w:r>
      <w:r>
        <w:rPr>
          <w:rFonts w:ascii="SimSun" w:hAnsi="SimSun" w:eastAsia="SimSun" w:cs="SimSun"/>
          <w:sz w:val="27"/>
          <w:szCs w:val="27"/>
          <w:spacing w:val="10"/>
        </w:rPr>
        <w:t xml:space="preserve"> </w:t>
      </w:r>
      <w:r>
        <w:rPr>
          <w:rFonts w:ascii="SimSun" w:hAnsi="SimSun" w:eastAsia="SimSun" w:cs="SimSun"/>
          <w:sz w:val="27"/>
          <w:szCs w:val="27"/>
          <w:spacing w:val="4"/>
        </w:rPr>
        <w:t>恩格斯指出，“一个知道自己的目的，也知道怎样达到这个目的的政党，</w:t>
      </w:r>
      <w:r>
        <w:rPr>
          <w:rFonts w:ascii="SimSun" w:hAnsi="SimSun" w:eastAsia="SimSun" w:cs="SimSun"/>
          <w:sz w:val="27"/>
          <w:szCs w:val="27"/>
          <w:spacing w:val="15"/>
        </w:rPr>
        <w:t xml:space="preserve"> </w:t>
      </w:r>
      <w:r>
        <w:rPr>
          <w:rFonts w:ascii="SimSun" w:hAnsi="SimSun" w:eastAsia="SimSun" w:cs="SimSun"/>
          <w:sz w:val="27"/>
          <w:szCs w:val="27"/>
          <w:spacing w:val="10"/>
        </w:rPr>
        <w:t>一个真正想达到这个目的并且具有达到这个目的</w:t>
      </w:r>
      <w:r>
        <w:rPr>
          <w:rFonts w:ascii="SimSun" w:hAnsi="SimSun" w:eastAsia="SimSun" w:cs="SimSun"/>
          <w:sz w:val="27"/>
          <w:szCs w:val="27"/>
          <w:spacing w:val="9"/>
        </w:rPr>
        <w:t>所必不可缺的顽强精神</w:t>
      </w:r>
      <w:r>
        <w:rPr>
          <w:rFonts w:ascii="SimSun" w:hAnsi="SimSun" w:eastAsia="SimSun" w:cs="SimSun"/>
          <w:sz w:val="27"/>
          <w:szCs w:val="27"/>
        </w:rPr>
        <w:t xml:space="preserve"> </w:t>
      </w:r>
      <w:r>
        <w:rPr>
          <w:rFonts w:ascii="SimSun" w:hAnsi="SimSun" w:eastAsia="SimSun" w:cs="SimSun"/>
          <w:sz w:val="27"/>
          <w:szCs w:val="27"/>
          <w:spacing w:val="-4"/>
        </w:rPr>
        <w:t>的政党，——这样的政党将是不可战胜的”①。必须不忘初心、牢记使命，</w:t>
      </w:r>
      <w:r>
        <w:rPr>
          <w:rFonts w:ascii="SimSun" w:hAnsi="SimSun" w:eastAsia="SimSun" w:cs="SimSun"/>
          <w:sz w:val="27"/>
          <w:szCs w:val="27"/>
          <w:spacing w:val="5"/>
        </w:rPr>
        <w:t xml:space="preserve"> </w:t>
      </w:r>
      <w:r>
        <w:rPr>
          <w:rFonts w:ascii="SimSun" w:hAnsi="SimSun" w:eastAsia="SimSun" w:cs="SimSun"/>
          <w:sz w:val="27"/>
          <w:szCs w:val="27"/>
          <w:spacing w:val="11"/>
        </w:rPr>
        <w:t>大力弘扬伟大建党精神，以伟大自我革命引领伟大社会革命，确保承载</w:t>
      </w:r>
      <w:r>
        <w:rPr>
          <w:rFonts w:ascii="SimSun" w:hAnsi="SimSun" w:eastAsia="SimSun" w:cs="SimSun"/>
          <w:sz w:val="27"/>
          <w:szCs w:val="27"/>
        </w:rPr>
        <w:t xml:space="preserve"> </w:t>
      </w:r>
      <w:r>
        <w:rPr>
          <w:rFonts w:ascii="SimSun" w:hAnsi="SimSun" w:eastAsia="SimSun" w:cs="SimSun"/>
          <w:sz w:val="27"/>
          <w:szCs w:val="27"/>
          <w:spacing w:val="1"/>
        </w:rPr>
        <w:t>着中国人民伟大梦想的航船破浪前进，胜利驶向光辉的未来。</w:t>
      </w:r>
    </w:p>
    <w:p>
      <w:pPr>
        <w:pStyle w:val="BodyText"/>
        <w:spacing w:line="266" w:lineRule="auto"/>
        <w:rPr/>
      </w:pPr>
      <w:r/>
    </w:p>
    <w:p>
      <w:pPr>
        <w:pStyle w:val="BodyText"/>
        <w:spacing w:line="266" w:lineRule="auto"/>
        <w:rPr/>
      </w:pPr>
      <w:r/>
    </w:p>
    <w:p>
      <w:pPr>
        <w:pStyle w:val="BodyText"/>
        <w:spacing w:line="267" w:lineRule="auto"/>
        <w:rPr/>
      </w:pPr>
      <w:r/>
    </w:p>
    <w:p>
      <w:pPr>
        <w:pStyle w:val="BodyText"/>
        <w:spacing w:line="267" w:lineRule="auto"/>
        <w:rPr/>
      </w:pPr>
      <w:r/>
    </w:p>
    <w:p>
      <w:pPr>
        <w:ind w:firstLine="79"/>
        <w:spacing w:before="1" w:line="530" w:lineRule="exact"/>
        <w:rPr/>
      </w:pPr>
      <w:r>
        <w:rPr>
          <w:position w:val="-10"/>
        </w:rPr>
        <w:pict>
          <v:shape id="_x0000_s10" style="mso-position-vertical-relative:line;mso-position-horizontal-relative:char;width:433.5pt;height:26.5pt;" fillcolor="#F5DED8" filled="true" stroked="false" type="#_x0000_t202">
            <v:fill on="true"/>
            <v:stroke on="false"/>
            <v:path/>
            <v:imagedata o:title=""/>
            <o:lock v:ext="edit" aspectratio="false"/>
            <v:textbox inset="0mm,0mm,0mm,0mm">
              <w:txbxContent>
                <w:p>
                  <w:pPr>
                    <w:ind w:left="524"/>
                    <w:spacing w:before="96" w:line="222" w:lineRule="auto"/>
                    <w:rPr>
                      <w:rFonts w:ascii="SimHei" w:hAnsi="SimHei" w:eastAsia="SimHei" w:cs="SimHei"/>
                      <w:sz w:val="32"/>
                      <w:szCs w:val="32"/>
                    </w:rPr>
                  </w:pPr>
                  <w:r>
                    <w:rPr>
                      <w:rFonts w:ascii="SimHei" w:hAnsi="SimHei" w:eastAsia="SimHei" w:cs="SimHei"/>
                      <w:sz w:val="32"/>
                      <w:szCs w:val="32"/>
                      <w:b/>
                      <w:bCs/>
                      <w:color w:val="A03030"/>
                      <w:spacing w:val="-6"/>
                    </w:rPr>
                    <w:t>本章小结</w:t>
                  </w:r>
                </w:p>
              </w:txbxContent>
            </v:textbox>
          </v:shape>
        </w:pict>
      </w:r>
    </w:p>
    <w:p>
      <w:pPr>
        <w:pStyle w:val="BodyText"/>
        <w:spacing w:line="476" w:lineRule="auto"/>
        <w:rPr/>
      </w:pPr>
      <w:r/>
    </w:p>
    <w:p>
      <w:pPr>
        <w:ind w:left="599"/>
        <w:spacing w:before="88" w:line="213" w:lineRule="auto"/>
        <w:rPr>
          <w:rFonts w:ascii="SimHei" w:hAnsi="SimHei" w:eastAsia="SimHei" w:cs="SimHei"/>
          <w:sz w:val="27"/>
          <w:szCs w:val="27"/>
        </w:rPr>
      </w:pPr>
      <w:r>
        <w:rPr>
          <w:rFonts w:ascii="SimHei" w:hAnsi="SimHei" w:eastAsia="SimHei" w:cs="SimHei"/>
          <w:sz w:val="27"/>
          <w:szCs w:val="27"/>
          <w:color w:val="902030"/>
          <w:spacing w:val="2"/>
        </w:rPr>
        <w:t>全面从严治党是新时代党的建设的鲜明主题，是党永葆生机活力、走</w:t>
      </w:r>
    </w:p>
    <w:p>
      <w:pPr>
        <w:spacing w:before="218" w:line="213" w:lineRule="auto"/>
        <w:rPr>
          <w:rFonts w:ascii="SimHei" w:hAnsi="SimHei" w:eastAsia="SimHei" w:cs="SimHei"/>
          <w:sz w:val="27"/>
          <w:szCs w:val="27"/>
        </w:rPr>
      </w:pPr>
      <w:r>
        <w:rPr>
          <w:rFonts w:ascii="SimHei" w:hAnsi="SimHei" w:eastAsia="SimHei" w:cs="SimHei"/>
          <w:sz w:val="27"/>
          <w:szCs w:val="27"/>
          <w:color w:val="A03030"/>
          <w:spacing w:val="-6"/>
        </w:rPr>
        <w:t>好新的赶考之路的必由之路</w:t>
      </w:r>
      <w:r>
        <w:rPr>
          <w:rFonts w:ascii="SimHei" w:hAnsi="SimHei" w:eastAsia="SimHei" w:cs="SimHei"/>
          <w:sz w:val="27"/>
          <w:szCs w:val="27"/>
          <w:color w:val="802030"/>
          <w:spacing w:val="-6"/>
        </w:rPr>
        <w:t>。党的十八大以来，以习近平同志为核</w:t>
      </w:r>
      <w:r>
        <w:rPr>
          <w:rFonts w:ascii="SimHei" w:hAnsi="SimHei" w:eastAsia="SimHei" w:cs="SimHei"/>
          <w:sz w:val="27"/>
          <w:szCs w:val="27"/>
          <w:color w:val="802030"/>
          <w:spacing w:val="-7"/>
        </w:rPr>
        <w:t>心的党中</w:t>
      </w:r>
    </w:p>
    <w:p>
      <w:pPr>
        <w:spacing w:before="219" w:line="213" w:lineRule="auto"/>
        <w:rPr>
          <w:rFonts w:ascii="SimHei" w:hAnsi="SimHei" w:eastAsia="SimHei" w:cs="SimHei"/>
          <w:sz w:val="27"/>
          <w:szCs w:val="27"/>
        </w:rPr>
      </w:pPr>
      <w:r>
        <w:rPr>
          <w:rFonts w:ascii="SimHei" w:hAnsi="SimHei" w:eastAsia="SimHei" w:cs="SimHei"/>
          <w:sz w:val="27"/>
          <w:szCs w:val="27"/>
          <w:color w:val="803040"/>
          <w:spacing w:val="-6"/>
        </w:rPr>
        <w:t>央坚持和加强党的全面领导，坚持党要管党、全面从严治党，以党的政治建</w:t>
      </w:r>
    </w:p>
    <w:p>
      <w:pPr>
        <w:pStyle w:val="BodyText"/>
        <w:spacing w:line="354" w:lineRule="auto"/>
        <w:rPr/>
      </w:pPr>
      <w:r/>
    </w:p>
    <w:p>
      <w:pPr>
        <w:pStyle w:val="BodyText"/>
        <w:spacing w:line="355" w:lineRule="auto"/>
        <w:rPr/>
      </w:pPr>
      <w:r>
        <w:drawing>
          <wp:anchor distT="0" distB="0" distL="0" distR="0" simplePos="0" relativeHeight="251673600" behindDoc="0" locked="0" layoutInCell="1" allowOverlap="1">
            <wp:simplePos x="0" y="0"/>
            <wp:positionH relativeFrom="column">
              <wp:posOffset>12695</wp:posOffset>
            </wp:positionH>
            <wp:positionV relativeFrom="paragraph">
              <wp:posOffset>143046</wp:posOffset>
            </wp:positionV>
            <wp:extent cx="1219165" cy="6416"/>
            <wp:effectExtent l="0" t="0" r="0" b="0"/>
            <wp:wrapNone/>
            <wp:docPr id="10" name="IM 10"/>
            <wp:cNvGraphicFramePr/>
            <a:graphic>
              <a:graphicData uri="http://schemas.openxmlformats.org/drawingml/2006/picture">
                <pic:pic>
                  <pic:nvPicPr>
                    <pic:cNvPr id="10" name="IM 10"/>
                    <pic:cNvPicPr/>
                  </pic:nvPicPr>
                  <pic:blipFill>
                    <a:blip r:embed="rId8"/>
                    <a:stretch>
                      <a:fillRect/>
                    </a:stretch>
                  </pic:blipFill>
                  <pic:spPr>
                    <a:xfrm rot="0">
                      <a:off x="0" y="0"/>
                      <a:ext cx="1219165" cy="6416"/>
                    </a:xfrm>
                    <a:prstGeom prst="rect">
                      <a:avLst/>
                    </a:prstGeom>
                  </pic:spPr>
                </pic:pic>
              </a:graphicData>
            </a:graphic>
          </wp:anchor>
        </w:drawing>
      </w:r>
      <w:r/>
    </w:p>
    <w:p>
      <w:pPr>
        <w:spacing w:before="88" w:line="220" w:lineRule="auto"/>
        <w:rPr>
          <w:rFonts w:ascii="KaiTi" w:hAnsi="KaiTi" w:eastAsia="KaiTi" w:cs="KaiTi"/>
          <w:sz w:val="27"/>
          <w:szCs w:val="27"/>
        </w:rPr>
      </w:pPr>
      <w:r>
        <w:rPr>
          <w:rFonts w:ascii="KaiTi" w:hAnsi="KaiTi" w:eastAsia="KaiTi" w:cs="KaiTi"/>
          <w:sz w:val="27"/>
          <w:szCs w:val="27"/>
        </w:rPr>
        <w:t>①《马克思恩格斯全集》第三十九卷，人民出版社19</w:t>
      </w:r>
      <w:r>
        <w:rPr>
          <w:rFonts w:ascii="KaiTi" w:hAnsi="KaiTi" w:eastAsia="KaiTi" w:cs="KaiTi"/>
          <w:sz w:val="27"/>
          <w:szCs w:val="27"/>
          <w:spacing w:val="-1"/>
        </w:rPr>
        <w:t>74年版，第139页。</w:t>
      </w:r>
    </w:p>
    <w:p>
      <w:pPr>
        <w:spacing w:line="220" w:lineRule="auto"/>
        <w:sectPr>
          <w:pgSz w:w="11900" w:h="16840"/>
          <w:pgMar w:top="400" w:right="1785" w:bottom="0" w:left="880" w:header="0" w:footer="0" w:gutter="0"/>
        </w:sectPr>
        <w:rPr>
          <w:rFonts w:ascii="KaiTi" w:hAnsi="KaiTi" w:eastAsia="KaiTi" w:cs="KaiTi"/>
          <w:sz w:val="27"/>
          <w:szCs w:val="27"/>
        </w:rPr>
      </w:pPr>
    </w:p>
    <w:p>
      <w:pPr>
        <w:pStyle w:val="BodyText"/>
        <w:spacing w:line="253" w:lineRule="auto"/>
        <w:rPr/>
      </w:pPr>
      <w:r/>
    </w:p>
    <w:p>
      <w:pPr>
        <w:pStyle w:val="BodyText"/>
        <w:spacing w:line="253" w:lineRule="auto"/>
        <w:rPr/>
      </w:pPr>
      <w:r/>
    </w:p>
    <w:p>
      <w:pPr>
        <w:pStyle w:val="BodyText"/>
        <w:spacing w:line="253" w:lineRule="auto"/>
        <w:rPr/>
      </w:pPr>
      <w:r/>
    </w:p>
    <w:p>
      <w:pPr>
        <w:pStyle w:val="BodyText"/>
        <w:spacing w:line="254" w:lineRule="auto"/>
        <w:rPr/>
      </w:pPr>
      <w:r/>
    </w:p>
    <w:p>
      <w:pPr>
        <w:spacing w:line="7680" w:lineRule="exact"/>
        <w:rPr/>
      </w:pPr>
      <w:r>
        <w:rPr>
          <w:position w:val="-153"/>
        </w:rPr>
        <w:drawing>
          <wp:inline distT="0" distB="0" distL="0" distR="0">
            <wp:extent cx="7454940" cy="4876833"/>
            <wp:effectExtent l="0" t="0" r="0" b="0"/>
            <wp:docPr id="12" name="IM 12"/>
            <wp:cNvGraphicFramePr/>
            <a:graphic>
              <a:graphicData uri="http://schemas.openxmlformats.org/drawingml/2006/picture">
                <pic:pic>
                  <pic:nvPicPr>
                    <pic:cNvPr id="12" name="IM 12"/>
                    <pic:cNvPicPr/>
                  </pic:nvPicPr>
                  <pic:blipFill>
                    <a:blip r:embed="rId9"/>
                    <a:stretch>
                      <a:fillRect/>
                    </a:stretch>
                  </pic:blipFill>
                  <pic:spPr>
                    <a:xfrm rot="0">
                      <a:off x="0" y="0"/>
                      <a:ext cx="7454940" cy="4876833"/>
                    </a:xfrm>
                    <a:prstGeom prst="rect">
                      <a:avLst/>
                    </a:prstGeom>
                  </pic:spPr>
                </pic:pic>
              </a:graphicData>
            </a:graphic>
          </wp:inline>
        </w:drawing>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drawing>
          <wp:anchor distT="0" distB="0" distL="0" distR="0" simplePos="0" relativeHeight="251674624" behindDoc="0" locked="0" layoutInCell="1" allowOverlap="1">
            <wp:simplePos x="0" y="0"/>
            <wp:positionH relativeFrom="column">
              <wp:posOffset>5175295</wp:posOffset>
            </wp:positionH>
            <wp:positionV relativeFrom="paragraph">
              <wp:posOffset>127006</wp:posOffset>
            </wp:positionV>
            <wp:extent cx="1504877" cy="1917754"/>
            <wp:effectExtent l="0" t="0" r="0" b="0"/>
            <wp:wrapNone/>
            <wp:docPr id="14" name="IM 14"/>
            <wp:cNvGraphicFramePr/>
            <a:graphic>
              <a:graphicData uri="http://schemas.openxmlformats.org/drawingml/2006/picture">
                <pic:pic>
                  <pic:nvPicPr>
                    <pic:cNvPr id="14" name="IM 14"/>
                    <pic:cNvPicPr/>
                  </pic:nvPicPr>
                  <pic:blipFill>
                    <a:blip r:embed="rId10"/>
                    <a:stretch>
                      <a:fillRect/>
                    </a:stretch>
                  </pic:blipFill>
                  <pic:spPr>
                    <a:xfrm rot="0">
                      <a:off x="0" y="0"/>
                      <a:ext cx="1504877" cy="1917754"/>
                    </a:xfrm>
                    <a:prstGeom prst="rect">
                      <a:avLst/>
                    </a:prstGeom>
                  </pic:spPr>
                </pic:pic>
              </a:graphicData>
            </a:graphic>
          </wp:anchor>
        </w:drawing>
      </w:r>
      <w:r/>
    </w:p>
    <w:p>
      <w:pPr>
        <w:ind w:firstLine="5300"/>
        <w:spacing w:line="1820" w:lineRule="exact"/>
        <w:rPr/>
      </w:pPr>
      <w:r>
        <w:rPr>
          <w:position w:val="-36"/>
        </w:rPr>
        <w:pict>
          <v:group id="_x0000_s12" style="mso-position-vertical-relative:line;mso-position-horizontal-relative:char;width:87.05pt;height:91.05pt;" filled="false" stroked="false" coordsize="1741,1821" coordorigin="0,0">
            <v:shape id="_x0000_s14" style="position:absolute;left:0;top:0;width:1741;height:1821;" filled="false" stroked="false" type="#_x0000_t75">
              <v:imagedata o:title="" r:id="rId11"/>
            </v:shape>
            <v:shape id="_x0000_s16" style="position:absolute;left:0;top:0;width:1741;height:1821;" filled="false" stroked="false" type="#_x0000_t75">
              <v:imagedata o:title="" r:id="rId12"/>
            </v:shape>
            <v:shape id="_x0000_s18" style="position:absolute;left:629;top:1247;width:651;height:359;" filled="false" stroked="false" type="#_x0000_t202">
              <v:fill on="false"/>
              <v:stroke on="false"/>
              <v:path/>
              <v:imagedata o:title=""/>
              <o:lock v:ext="edit" aspectratio="false"/>
              <v:textbox inset="0mm,0mm,0mm,0mm">
                <w:txbxContent>
                  <w:p>
                    <w:pPr>
                      <w:ind w:right="11"/>
                      <w:spacing w:before="20" w:line="224" w:lineRule="auto"/>
                      <w:jc w:val="right"/>
                      <w:rPr>
                        <w:rFonts w:ascii="SimHei" w:hAnsi="SimHei" w:eastAsia="SimHei" w:cs="SimHei"/>
                        <w:sz w:val="15"/>
                        <w:szCs w:val="15"/>
                      </w:rPr>
                    </w:pPr>
                    <w:r>
                      <w:rPr>
                        <w:rFonts w:ascii="SimHei" w:hAnsi="SimHei" w:eastAsia="SimHei" w:cs="SimHei"/>
                        <w:sz w:val="15"/>
                        <w:szCs w:val="15"/>
                        <w:color w:val="402040"/>
                      </w:rPr>
                      <w:t>真</w:t>
                    </w:r>
                  </w:p>
                  <w:p>
                    <w:pPr>
                      <w:ind w:left="20"/>
                      <w:spacing w:before="4" w:line="221" w:lineRule="auto"/>
                      <w:rPr>
                        <w:rFonts w:ascii="SimHei" w:hAnsi="SimHei" w:eastAsia="SimHei" w:cs="SimHei"/>
                        <w:sz w:val="13"/>
                        <w:szCs w:val="13"/>
                      </w:rPr>
                    </w:pPr>
                    <w:r>
                      <w:rPr>
                        <w:rFonts w:ascii="SimHei" w:hAnsi="SimHei" w:eastAsia="SimHei" w:cs="SimHei"/>
                        <w:sz w:val="13"/>
                        <w:szCs w:val="13"/>
                      </w:rPr>
                      <w:t>取</w:t>
                    </w:r>
                  </w:p>
                </w:txbxContent>
              </v:textbox>
            </v:shape>
          </v:group>
        </w:pict>
      </w:r>
    </w:p>
    <w:sectPr>
      <w:pgSz w:w="11900" w:h="16840"/>
      <w:pgMar w:top="400" w:right="119" w:bottom="0" w:left="39"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KaiTi">
    <w:panose1 w:val="02010609060101010101"/>
    <w:charset w:val="86"/>
    <w:family w:val="auto"/>
    <w:pitch w:val="default"/>
    <w:sig w:usb0="800002BF" w:usb1="38CF7CFA" w:usb2="00000016" w:usb3="00000000" w:csb0="00040001" w:csb1="00000000"/>
  </w:font>
  <w:font w:name="Times New Roman">
    <w:panose1 w:val="02020603050405020304"/>
    <w:charset w:val="00"/>
    <w:family w:val="auto"/>
    <w:pitch w:val="variable"/>
    <w:sig w:usb0="E0002EFF" w:usb1="C000785B" w:usb2="00000009" w:usb3="00000000" w:csb0="400001FF" w:csb1="FFFF000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25"/>
      <w:szCs w:val="25"/>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header" Target="header2.xml"/><Relationship Id="rId4" Type="http://schemas.openxmlformats.org/officeDocument/2006/relationships/image" Target="media/image3.jpeg"/><Relationship Id="rId3" Type="http://schemas.openxmlformats.org/officeDocument/2006/relationships/image" Target="media/image2.jpeg"/><Relationship Id="rId2" Type="http://schemas.openxmlformats.org/officeDocument/2006/relationships/image" Target="media/image1.jpeg"/><Relationship Id="rId15" Type="http://schemas.openxmlformats.org/officeDocument/2006/relationships/fontTable" Target="fontTable.xml"/><Relationship Id="rId14" Type="http://schemas.openxmlformats.org/officeDocument/2006/relationships/styles" Target="styles.xml"/><Relationship Id="rId13" Type="http://schemas.openxmlformats.org/officeDocument/2006/relationships/settings" Target="settings.xml"/><Relationship Id="rId12" Type="http://schemas.openxmlformats.org/officeDocument/2006/relationships/image" Target="media/image10.png"/><Relationship Id="rId11" Type="http://schemas.openxmlformats.org/officeDocument/2006/relationships/image" Target="media/image9.jpeg"/><Relationship Id="rId10" Type="http://schemas.openxmlformats.org/officeDocument/2006/relationships/image" Target="media/image8.jpeg"/><Relationship Id="rId1" Type="http://schemas.openxmlformats.org/officeDocument/2006/relationships/header" Target="header1.xml"/></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2025-12-09T08:18:00Z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2025-12-09T08:18:02</vt:filetime>
  </property>
  <property fmtid="{D5CDD505-2E9C-101B-9397-08002B2CF9AE}" pid="4" name="UsrData">
    <vt:lpwstr>69376ab50025b3001f33377fwl</vt:lpwstr>
  </property>
</Properties>
</file>