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公安机关录用人民警察体能测评实施规则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1932305</wp:posOffset>
            </wp:positionV>
            <wp:extent cx="4476750" cy="2514600"/>
            <wp:effectExtent l="0" t="0" r="0" b="0"/>
            <wp:wrapTopAndBottom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10米×4往返跑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场地器材：</w:t>
      </w:r>
      <w:r>
        <w:rPr>
          <w:rFonts w:hint="eastAsia" w:ascii="仿宋_GB2312" w:hAnsi="仿宋_GB2312" w:eastAsia="仿宋_GB2312" w:cs="仿宋_GB2312"/>
          <w:sz w:val="32"/>
          <w:szCs w:val="32"/>
        </w:rPr>
        <w:t>场地为10米长的直线跑道，在跑道的两端各划一条5cm宽直线（S1和S2），将木块（10cm×5cm×5cm）按每道3块竖立摆放（其中2块放在S2线上，1块放在S1线上），秒表若干块。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组测方法：</w:t>
      </w:r>
      <w:r>
        <w:rPr>
          <w:rFonts w:hint="eastAsia" w:ascii="仿宋_GB2312" w:hAnsi="仿宋_GB2312" w:eastAsia="仿宋_GB2312" w:cs="仿宋_GB2312"/>
          <w:sz w:val="32"/>
          <w:szCs w:val="32"/>
        </w:rPr>
        <w:t>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动作要求：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受测试者采用站立式起跑，听到发令后从S1线外跑到S2线前（脚不得踩线）用手将竖立的木块推倒后折返，往返跑2次，每次推倒1个木块，第2次返回时冲出S1线。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注意事项：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测试时有以下任一情况，不计取成绩：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出发时抢跑；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折返时脚踩S1或S2线；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折返时未推倒木块。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二、男子1000米跑、女子800米跑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场地器材：</w:t>
      </w:r>
      <w:r>
        <w:rPr>
          <w:rFonts w:hint="eastAsia" w:ascii="仿宋_GB2312" w:hAnsi="仿宋_GB2312" w:eastAsia="仿宋_GB2312" w:cs="仿宋_GB2312"/>
          <w:sz w:val="32"/>
          <w:szCs w:val="32"/>
        </w:rPr>
        <w:t>400米标准田径场，发令枪、发令旗、秒表、号码标识若干。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组测方法：</w:t>
      </w:r>
      <w:r>
        <w:rPr>
          <w:rFonts w:hint="eastAsia" w:ascii="仿宋_GB2312" w:hAnsi="仿宋_GB2312" w:eastAsia="仿宋_GB2312" w:cs="仿宋_GB2312"/>
          <w:sz w:val="32"/>
          <w:szCs w:val="32"/>
        </w:rPr>
        <w:t>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动作要求：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受测试者统一采用站立式起跑姿势，在起跑线外听到或看到发令信号时开始起跑，跑完相应距离越过终点线后视为完成测试。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注意事项：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测试时有以下任一情况，不计取成绩：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出发时抢跑；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2.出发时脚踩线；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3.途中跑时超越或踩踏最内侧跑道线。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三、纵跳摸高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场地器材：</w:t>
      </w:r>
      <w:r>
        <w:rPr>
          <w:rFonts w:hint="eastAsia" w:ascii="仿宋_GB2312" w:hAnsi="仿宋_GB2312" w:eastAsia="仿宋_GB2312" w:cs="仿宋_GB2312"/>
          <w:sz w:val="32"/>
          <w:szCs w:val="32"/>
        </w:rPr>
        <w:t>通常在室内场地测试，起跳处铺垫厚度不超过2厘米的硬质无弹性垫子。如选择室外场地测试，需在天气状况许可的情况下进行，当天平均气温应在15—35摄氏度之间，无太阳直射、风力不超过3级。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组测方法：</w:t>
      </w:r>
      <w:r>
        <w:rPr>
          <w:rFonts w:hint="eastAsia" w:ascii="仿宋_GB2312" w:hAnsi="仿宋_GB2312" w:eastAsia="仿宋_GB2312" w:cs="仿宋_GB2312"/>
          <w:sz w:val="32"/>
          <w:szCs w:val="32"/>
        </w:rPr>
        <w:t>裁判员、监督员、成绩记录员若干名。按组别进行测试，每人最多可测3次，1次测试达标，即视为该项目测试合格，3次均未达标者视为不合格。成绩仅为“合格”或“不合格”两项。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动作要求：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注意事项：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测试时有以下任一情况，不计取成绩：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1.起跳时双腿有移动或有垫步动作；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2.手指甲超过指尖0.3厘米；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3.戴手套等其他物品；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4.穿鞋进行测试。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OGQ0MmQ2MDE1ZjMwZmMyMTI2N2M3MDkzZmE4ZjMifQ=="/>
  </w:docVars>
  <w:rsids>
    <w:rsidRoot w:val="00000000"/>
    <w:rsid w:val="161228C2"/>
    <w:rsid w:val="34266B15"/>
    <w:rsid w:val="3FEDBC5A"/>
    <w:rsid w:val="581D2285"/>
    <w:rsid w:val="592C28DB"/>
    <w:rsid w:val="71FE2F9F"/>
    <w:rsid w:val="73DA6392"/>
    <w:rsid w:val="BA7B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977</Words>
  <Characters>1016</Characters>
  <Lines>0</Lines>
  <Paragraphs>0</Paragraphs>
  <TotalTime>18</TotalTime>
  <ScaleCrop>false</ScaleCrop>
  <LinksUpToDate>false</LinksUpToDate>
  <CharactersWithSpaces>1016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赵荔萍</cp:lastModifiedBy>
  <dcterms:modified xsi:type="dcterms:W3CDTF">2025-11-25T03:57:41Z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9B8FE0C1837844F2B5401824A64F2AB5</vt:lpwstr>
  </property>
</Properties>
</file>