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CD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昆明市教育体育系统202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6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年校园招聘</w:t>
      </w:r>
    </w:p>
    <w:p w14:paraId="23EF0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目标院校</w:t>
      </w:r>
    </w:p>
    <w:p w14:paraId="4B158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Theme="minorAscii" w:hAnsiTheme="minorAscii" w:eastAsiaTheme="minorEastAsia"/>
          <w:sz w:val="32"/>
          <w:szCs w:val="32"/>
        </w:rPr>
      </w:pPr>
    </w:p>
    <w:p w14:paraId="15AE2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一、部属师范大学（6所）</w:t>
      </w:r>
    </w:p>
    <w:p w14:paraId="5B936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北京师范大学、东北师范大学、华东师范大学、华中师范大学、西南大学、陕西师范大学</w:t>
      </w:r>
    </w:p>
    <w:p w14:paraId="07367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黑体" w:hAnsi="黑体" w:eastAsia="黑体" w:cs="黑体"/>
          <w:b/>
          <w:bCs/>
          <w:sz w:val="32"/>
          <w:szCs w:val="32"/>
        </w:rPr>
      </w:pPr>
      <w:r>
        <w:rPr>
          <w:rFonts w:hint="default" w:ascii="黑体" w:hAnsi="黑体" w:eastAsia="黑体" w:cs="黑体"/>
          <w:b/>
          <w:bCs/>
          <w:sz w:val="32"/>
          <w:szCs w:val="32"/>
        </w:rPr>
        <w:t>二、一流大学建设高校（42所）</w:t>
      </w:r>
    </w:p>
    <w:p w14:paraId="23B37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（一）A类36所</w:t>
      </w:r>
    </w:p>
    <w:p w14:paraId="27DBB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 w14:paraId="15D3E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</w:rPr>
      </w:pPr>
      <w:r>
        <w:rPr>
          <w:rFonts w:hint="default" w:ascii="楷体_GB2312" w:hAnsi="楷体_GB2312" w:eastAsia="楷体_GB2312" w:cs="楷体_GB2312"/>
          <w:sz w:val="32"/>
          <w:szCs w:val="32"/>
        </w:rPr>
        <w:t>（二）B类6所</w:t>
      </w:r>
    </w:p>
    <w:p w14:paraId="44C3A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东北大学、郑州大学、湖南大学、云南大学、西北农林科技大学、新疆大学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250798B-8279-4B71-86C6-4675CF6C923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553DF3E-09DE-414A-92F7-05A26359DD7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F99F3D0C-D6FC-41D6-A6C9-5E3063D9D61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8484DCE-68FA-437F-8D97-7C32C43B3AF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355BACC9-5C0B-4C53-9391-270908F4B52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82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2025-11-10T08:28:56Z</dcterms:created>
  <dc:creator>Administrator</dc:creator>
  <cp:lastModifiedBy>周昌剑</cp:lastModifiedBy>
  <dcterms:modified xsi:type="dcterms:W3CDTF">2025-11-10T08:31:03Z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KSOTemplateDocerSaveRecord">
    <vt:lpwstr>eyJoZGlkIjoiNWMxODE0OWJhMjdiZDg5MTM3MjQ3M2JhNzQwYTNiM2IiLCJ1c2VySWQiOiIxNTEyNjQ5MjY5In0=</vt:lpwstr>
  </property>
  <property fmtid="{D5CDD505-2E9C-101B-9397-08002B2CF9AE}" pid="4" name="ICV">
    <vt:lpwstr>5D47BA82B56E4CB691E9F518BC34BA04_12</vt:lpwstr>
  </property>
</Properties>
</file>